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25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23182C" w:rsidRPr="001918AE" w14:paraId="06DDC0E9" w14:textId="77777777" w:rsidTr="001918AE">
        <w:tc>
          <w:tcPr>
            <w:tcW w:w="2694" w:type="dxa"/>
          </w:tcPr>
          <w:p w14:paraId="0812A6FE" w14:textId="77777777" w:rsidR="0023182C" w:rsidRPr="001918AE" w:rsidRDefault="0023182C" w:rsidP="00502880">
            <w:pPr>
              <w:ind w:right="-255"/>
              <w:jc w:val="center"/>
              <w:rPr>
                <w:b/>
                <w:color w:val="000000"/>
                <w:sz w:val="26"/>
                <w:szCs w:val="26"/>
              </w:rPr>
            </w:pPr>
            <w:r w:rsidRPr="001918AE">
              <w:rPr>
                <w:b/>
                <w:color w:val="000000"/>
                <w:sz w:val="26"/>
                <w:szCs w:val="26"/>
              </w:rPr>
              <w:t>ỦY BAN NHÂN DÂN</w:t>
            </w:r>
          </w:p>
          <w:p w14:paraId="4E9D06A9" w14:textId="2DE23F33" w:rsidR="0023182C" w:rsidRPr="001918AE" w:rsidRDefault="0023182C" w:rsidP="00502880">
            <w:pPr>
              <w:ind w:right="-255"/>
              <w:jc w:val="center"/>
              <w:rPr>
                <w:b/>
                <w:color w:val="000000"/>
                <w:sz w:val="26"/>
                <w:szCs w:val="26"/>
              </w:rPr>
            </w:pPr>
            <w:r w:rsidRPr="001918AE">
              <w:rPr>
                <w:b/>
                <w:color w:val="000000"/>
                <w:sz w:val="26"/>
                <w:szCs w:val="26"/>
              </w:rPr>
              <w:t>XÃ CƯ YANG</w:t>
            </w:r>
          </w:p>
          <w:p w14:paraId="7915578F" w14:textId="5B9F63B0" w:rsidR="0023182C" w:rsidRPr="001918AE" w:rsidRDefault="00D17B35" w:rsidP="00E62AB3">
            <w:pPr>
              <w:rPr>
                <w:color w:val="000000"/>
                <w:sz w:val="26"/>
                <w:szCs w:val="26"/>
                <w:lang w:val="vi-VN"/>
              </w:rPr>
            </w:pPr>
            <w:r w:rsidRPr="001918AE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886F1" wp14:editId="079D46DF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24130</wp:posOffset>
                      </wp:positionV>
                      <wp:extent cx="527685" cy="0"/>
                      <wp:effectExtent l="6985" t="5080" r="8255" b="1397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7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55D12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5pt,1.9pt" to="87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lWGAIAADE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"/>
                  </w:pict>
                </mc:Fallback>
              </mc:AlternateContent>
            </w:r>
          </w:p>
          <w:p w14:paraId="42CD04CE" w14:textId="54761EBF" w:rsidR="0023182C" w:rsidRPr="001918AE" w:rsidRDefault="0023182C" w:rsidP="00502880">
            <w:pPr>
              <w:ind w:right="-255"/>
              <w:jc w:val="center"/>
              <w:rPr>
                <w:b/>
                <w:color w:val="000000"/>
              </w:rPr>
            </w:pPr>
            <w:proofErr w:type="spellStart"/>
            <w:r w:rsidRPr="001918AE">
              <w:rPr>
                <w:color w:val="000000"/>
              </w:rPr>
              <w:t>Số</w:t>
            </w:r>
            <w:proofErr w:type="spellEnd"/>
            <w:r w:rsidRPr="001918AE">
              <w:rPr>
                <w:color w:val="000000"/>
              </w:rPr>
              <w:t xml:space="preserve">: </w:t>
            </w:r>
            <w:r w:rsidRPr="001918AE">
              <w:t xml:space="preserve">       </w:t>
            </w:r>
            <w:r w:rsidRPr="001918AE">
              <w:rPr>
                <w:color w:val="000000"/>
              </w:rPr>
              <w:t>/TB-UBND</w:t>
            </w:r>
          </w:p>
        </w:tc>
        <w:tc>
          <w:tcPr>
            <w:tcW w:w="6804" w:type="dxa"/>
          </w:tcPr>
          <w:p w14:paraId="4E3E366A" w14:textId="5E4A3CEB" w:rsidR="0023182C" w:rsidRPr="001918AE" w:rsidRDefault="0023182C" w:rsidP="00AF1C2A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1918AE">
              <w:rPr>
                <w:b/>
                <w:color w:val="000000"/>
                <w:sz w:val="26"/>
                <w:szCs w:val="26"/>
              </w:rPr>
              <w:t xml:space="preserve">       CỘNG HÒA XÃ HỘI CHỦ NGHĨA VIỆT NAM</w:t>
            </w:r>
          </w:p>
          <w:p w14:paraId="43BA69B5" w14:textId="682386B0" w:rsidR="0023182C" w:rsidRPr="001918AE" w:rsidRDefault="0023182C" w:rsidP="00502880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1918AE">
              <w:rPr>
                <w:b/>
                <w:color w:val="000000"/>
                <w:sz w:val="26"/>
                <w:szCs w:val="26"/>
              </w:rPr>
              <w:t xml:space="preserve">      Độc </w:t>
            </w:r>
            <w:proofErr w:type="spellStart"/>
            <w:r w:rsidRPr="001918AE">
              <w:rPr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1918AE">
              <w:rPr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1918AE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1918AE">
              <w:rPr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1918AE">
              <w:rPr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1918AE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18AE">
              <w:rPr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14:paraId="61761F7E" w14:textId="3A8F29EA" w:rsidR="0023182C" w:rsidRPr="001918AE" w:rsidRDefault="005506D5" w:rsidP="00E62AB3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1918AE">
              <w:rPr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570798" wp14:editId="3DD2D75C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42545</wp:posOffset>
                      </wp:positionV>
                      <wp:extent cx="1762125" cy="0"/>
                      <wp:effectExtent l="0" t="0" r="0" b="0"/>
                      <wp:wrapNone/>
                      <wp:docPr id="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7EF00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8pt,3.35pt" to="247.5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"/>
                  </w:pict>
                </mc:Fallback>
              </mc:AlternateContent>
            </w:r>
          </w:p>
          <w:p w14:paraId="0BA2FD58" w14:textId="7F164728" w:rsidR="0023182C" w:rsidRPr="001918AE" w:rsidRDefault="0023182C" w:rsidP="00E62AB3">
            <w:pPr>
              <w:jc w:val="center"/>
              <w:rPr>
                <w:b/>
                <w:color w:val="000000"/>
                <w:lang w:val="vi-VN"/>
              </w:rPr>
            </w:pPr>
            <w:r w:rsidRPr="001918AE">
              <w:rPr>
                <w:i/>
                <w:color w:val="000000"/>
                <w:sz w:val="26"/>
                <w:szCs w:val="26"/>
              </w:rPr>
              <w:t xml:space="preserve">            </w:t>
            </w:r>
            <w:r w:rsidR="00D76A48">
              <w:rPr>
                <w:i/>
                <w:color w:val="000000"/>
                <w:sz w:val="26"/>
                <w:szCs w:val="26"/>
              </w:rPr>
              <w:t xml:space="preserve">          </w:t>
            </w:r>
            <w:r w:rsidR="005B33A1">
              <w:rPr>
                <w:i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1918AE">
              <w:rPr>
                <w:i/>
                <w:color w:val="000000"/>
              </w:rPr>
              <w:t>Cư</w:t>
            </w:r>
            <w:proofErr w:type="spellEnd"/>
            <w:r w:rsidRPr="001918AE">
              <w:rPr>
                <w:i/>
                <w:color w:val="000000"/>
              </w:rPr>
              <w:t xml:space="preserve"> Yang, </w:t>
            </w:r>
            <w:proofErr w:type="spellStart"/>
            <w:r w:rsidRPr="001918AE">
              <w:rPr>
                <w:i/>
                <w:color w:val="000000"/>
              </w:rPr>
              <w:t>ngày</w:t>
            </w:r>
            <w:proofErr w:type="spellEnd"/>
            <w:r w:rsidRPr="001918AE">
              <w:rPr>
                <w:i/>
                <w:color w:val="000000"/>
              </w:rPr>
              <w:t xml:space="preserve"> </w:t>
            </w:r>
            <w:r w:rsidR="002A0A1B" w:rsidRPr="001918AE">
              <w:rPr>
                <w:i/>
                <w:color w:val="000000"/>
                <w:lang w:val="vi-VN"/>
              </w:rPr>
              <w:t xml:space="preserve">     </w:t>
            </w:r>
            <w:r w:rsidRPr="001918AE">
              <w:rPr>
                <w:i/>
                <w:color w:val="000000"/>
              </w:rPr>
              <w:t xml:space="preserve"> </w:t>
            </w:r>
            <w:proofErr w:type="spellStart"/>
            <w:r w:rsidRPr="001918AE">
              <w:rPr>
                <w:i/>
                <w:color w:val="000000"/>
              </w:rPr>
              <w:t>tháng</w:t>
            </w:r>
            <w:proofErr w:type="spellEnd"/>
            <w:r w:rsidRPr="001918AE">
              <w:rPr>
                <w:i/>
                <w:color w:val="000000"/>
              </w:rPr>
              <w:t xml:space="preserve"> </w:t>
            </w:r>
            <w:r w:rsidR="008E41B7">
              <w:rPr>
                <w:i/>
                <w:color w:val="000000"/>
              </w:rPr>
              <w:t>04</w:t>
            </w:r>
            <w:r w:rsidRPr="001918AE">
              <w:rPr>
                <w:i/>
                <w:color w:val="000000"/>
              </w:rPr>
              <w:t xml:space="preserve"> </w:t>
            </w:r>
            <w:proofErr w:type="spellStart"/>
            <w:r w:rsidRPr="001918AE">
              <w:rPr>
                <w:i/>
                <w:color w:val="000000"/>
              </w:rPr>
              <w:t>năm</w:t>
            </w:r>
            <w:proofErr w:type="spellEnd"/>
            <w:r w:rsidRPr="001918AE">
              <w:rPr>
                <w:i/>
                <w:color w:val="000000"/>
              </w:rPr>
              <w:t xml:space="preserve"> </w:t>
            </w:r>
            <w:r w:rsidR="002A0A1B" w:rsidRPr="001918AE">
              <w:rPr>
                <w:i/>
                <w:color w:val="000000"/>
              </w:rPr>
              <w:t>202</w:t>
            </w:r>
            <w:r w:rsidR="008E41B7">
              <w:rPr>
                <w:i/>
                <w:color w:val="000000"/>
              </w:rPr>
              <w:t>6</w:t>
            </w:r>
          </w:p>
        </w:tc>
      </w:tr>
    </w:tbl>
    <w:p w14:paraId="2E779FAC" w14:textId="77777777" w:rsidR="005E162A" w:rsidRPr="001918AE" w:rsidRDefault="005E162A" w:rsidP="0023182C">
      <w:pPr>
        <w:jc w:val="center"/>
        <w:rPr>
          <w:b/>
          <w:color w:val="000000"/>
          <w:lang w:val="vi-VN"/>
        </w:rPr>
      </w:pPr>
    </w:p>
    <w:p w14:paraId="1DE8DE97" w14:textId="77777777" w:rsidR="005E162A" w:rsidRPr="001918AE" w:rsidRDefault="005E162A" w:rsidP="0023182C">
      <w:pPr>
        <w:jc w:val="center"/>
        <w:rPr>
          <w:b/>
          <w:color w:val="000000"/>
          <w:lang w:val="vi-VN"/>
        </w:rPr>
      </w:pPr>
    </w:p>
    <w:p w14:paraId="669C8938" w14:textId="3E354D72" w:rsidR="0023182C" w:rsidRPr="001918AE" w:rsidRDefault="0023182C" w:rsidP="00F873E0">
      <w:pPr>
        <w:widowControl w:val="0"/>
        <w:jc w:val="center"/>
        <w:rPr>
          <w:b/>
          <w:color w:val="000000"/>
        </w:rPr>
      </w:pPr>
      <w:r w:rsidRPr="001918AE">
        <w:rPr>
          <w:b/>
          <w:color w:val="000000"/>
        </w:rPr>
        <w:t xml:space="preserve">THÔNG BÁO THU HỒI ĐẤT </w:t>
      </w:r>
    </w:p>
    <w:p w14:paraId="0B3BF23B" w14:textId="77777777" w:rsidR="00050ADB" w:rsidRPr="001918AE" w:rsidRDefault="00A2377F" w:rsidP="00F873E0">
      <w:pPr>
        <w:widowControl w:val="0"/>
        <w:jc w:val="center"/>
        <w:rPr>
          <w:b/>
          <w:bCs/>
          <w:lang w:val="vi-VN"/>
        </w:rPr>
      </w:pPr>
      <w:proofErr w:type="spellStart"/>
      <w:r w:rsidRPr="001918AE">
        <w:rPr>
          <w:b/>
          <w:bCs/>
        </w:rPr>
        <w:t>Để</w:t>
      </w:r>
      <w:proofErr w:type="spellEnd"/>
      <w:r w:rsidRPr="001918AE">
        <w:rPr>
          <w:b/>
          <w:bCs/>
        </w:rPr>
        <w:t xml:space="preserve"> </w:t>
      </w:r>
      <w:proofErr w:type="spellStart"/>
      <w:r w:rsidRPr="001918AE">
        <w:rPr>
          <w:b/>
          <w:bCs/>
        </w:rPr>
        <w:t>thực</w:t>
      </w:r>
      <w:proofErr w:type="spellEnd"/>
      <w:r w:rsidRPr="001918AE">
        <w:rPr>
          <w:b/>
          <w:bCs/>
        </w:rPr>
        <w:t xml:space="preserve"> </w:t>
      </w:r>
      <w:proofErr w:type="spellStart"/>
      <w:r w:rsidRPr="001918AE">
        <w:rPr>
          <w:b/>
          <w:bCs/>
        </w:rPr>
        <w:t>hiện</w:t>
      </w:r>
      <w:proofErr w:type="spellEnd"/>
      <w:r w:rsidRPr="001918AE">
        <w:rPr>
          <w:b/>
          <w:bCs/>
        </w:rPr>
        <w:t xml:space="preserve"> </w:t>
      </w:r>
      <w:proofErr w:type="spellStart"/>
      <w:r w:rsidRPr="001918AE">
        <w:rPr>
          <w:b/>
          <w:bCs/>
        </w:rPr>
        <w:t>Dự</w:t>
      </w:r>
      <w:proofErr w:type="spellEnd"/>
      <w:r w:rsidRPr="001918AE">
        <w:rPr>
          <w:b/>
          <w:bCs/>
        </w:rPr>
        <w:t xml:space="preserve"> </w:t>
      </w:r>
      <w:proofErr w:type="spellStart"/>
      <w:r w:rsidRPr="001918AE">
        <w:rPr>
          <w:b/>
          <w:bCs/>
        </w:rPr>
        <w:t>án</w:t>
      </w:r>
      <w:proofErr w:type="spellEnd"/>
      <w:r w:rsidRPr="001918AE">
        <w:rPr>
          <w:b/>
          <w:bCs/>
        </w:rPr>
        <w:t xml:space="preserve"> </w:t>
      </w:r>
      <w:proofErr w:type="spellStart"/>
      <w:r w:rsidR="005E162A" w:rsidRPr="001918AE">
        <w:rPr>
          <w:b/>
          <w:bCs/>
        </w:rPr>
        <w:t>Hồ</w:t>
      </w:r>
      <w:proofErr w:type="spellEnd"/>
      <w:r w:rsidR="005E162A" w:rsidRPr="001918AE">
        <w:rPr>
          <w:b/>
          <w:bCs/>
          <w:lang w:val="vi-VN"/>
        </w:rPr>
        <w:t xml:space="preserve"> Krông Pách Thượng, giai đoạn 2</w:t>
      </w:r>
    </w:p>
    <w:p w14:paraId="1E490A9A" w14:textId="253C6E0B" w:rsidR="0023182C" w:rsidRPr="001918AE" w:rsidRDefault="00050ADB" w:rsidP="00F873E0">
      <w:pPr>
        <w:widowControl w:val="0"/>
        <w:jc w:val="center"/>
        <w:rPr>
          <w:b/>
          <w:bCs/>
          <w:lang w:val="vi-VN"/>
        </w:rPr>
      </w:pPr>
      <w:r w:rsidRPr="001918AE">
        <w:rPr>
          <w:b/>
          <w:bCs/>
          <w:lang w:val="vi-VN"/>
        </w:rPr>
        <w:t xml:space="preserve"> </w:t>
      </w:r>
      <w:proofErr w:type="spellStart"/>
      <w:r w:rsidR="00A2377F" w:rsidRPr="001918AE">
        <w:rPr>
          <w:b/>
          <w:bCs/>
        </w:rPr>
        <w:t>trên</w:t>
      </w:r>
      <w:proofErr w:type="spellEnd"/>
      <w:r w:rsidR="00A2377F" w:rsidRPr="001918AE">
        <w:rPr>
          <w:b/>
          <w:bCs/>
        </w:rPr>
        <w:t xml:space="preserve"> </w:t>
      </w:r>
      <w:proofErr w:type="spellStart"/>
      <w:r w:rsidR="00A2377F" w:rsidRPr="001918AE">
        <w:rPr>
          <w:b/>
          <w:bCs/>
        </w:rPr>
        <w:t>địa</w:t>
      </w:r>
      <w:proofErr w:type="spellEnd"/>
      <w:r w:rsidR="00A2377F" w:rsidRPr="001918AE">
        <w:rPr>
          <w:b/>
          <w:bCs/>
        </w:rPr>
        <w:t xml:space="preserve"> </w:t>
      </w:r>
      <w:proofErr w:type="spellStart"/>
      <w:r w:rsidR="00A2377F" w:rsidRPr="001918AE">
        <w:rPr>
          <w:b/>
          <w:bCs/>
        </w:rPr>
        <w:t>bàn</w:t>
      </w:r>
      <w:proofErr w:type="spellEnd"/>
      <w:r w:rsidR="00A2377F" w:rsidRPr="001918AE">
        <w:rPr>
          <w:b/>
          <w:bCs/>
        </w:rPr>
        <w:t xml:space="preserve"> </w:t>
      </w:r>
      <w:proofErr w:type="spellStart"/>
      <w:r w:rsidR="00A2377F" w:rsidRPr="001918AE">
        <w:rPr>
          <w:b/>
          <w:bCs/>
        </w:rPr>
        <w:t>xã</w:t>
      </w:r>
      <w:proofErr w:type="spellEnd"/>
      <w:r w:rsidR="00A2377F" w:rsidRPr="001918AE">
        <w:rPr>
          <w:b/>
          <w:bCs/>
        </w:rPr>
        <w:t xml:space="preserve"> </w:t>
      </w:r>
      <w:proofErr w:type="spellStart"/>
      <w:r w:rsidR="00A2377F" w:rsidRPr="001918AE">
        <w:rPr>
          <w:b/>
          <w:bCs/>
        </w:rPr>
        <w:t>Cư</w:t>
      </w:r>
      <w:proofErr w:type="spellEnd"/>
      <w:r w:rsidR="00A2377F" w:rsidRPr="001918AE">
        <w:rPr>
          <w:b/>
          <w:bCs/>
        </w:rPr>
        <w:t xml:space="preserve"> Yang</w:t>
      </w:r>
      <w:r w:rsidRPr="001918AE">
        <w:rPr>
          <w:b/>
          <w:bCs/>
          <w:lang w:val="vi-VN"/>
        </w:rPr>
        <w:t xml:space="preserve"> </w:t>
      </w:r>
    </w:p>
    <w:p w14:paraId="6D2EA26C" w14:textId="1A565BEA" w:rsidR="005E162A" w:rsidRPr="006D5B15" w:rsidRDefault="006D5B15" w:rsidP="006D5B15">
      <w:pPr>
        <w:rPr>
          <w:lang w:val="vi-VN"/>
        </w:rPr>
      </w:pPr>
      <w:r w:rsidRPr="001918A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8D623" wp14:editId="7CB2E225">
                <wp:simplePos x="0" y="0"/>
                <wp:positionH relativeFrom="margin">
                  <wp:posOffset>2290445</wp:posOffset>
                </wp:positionH>
                <wp:positionV relativeFrom="paragraph">
                  <wp:posOffset>8255</wp:posOffset>
                </wp:positionV>
                <wp:extent cx="1590675" cy="0"/>
                <wp:effectExtent l="0" t="0" r="0" b="0"/>
                <wp:wrapNone/>
                <wp:docPr id="1215860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FC1B8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0.35pt,.65pt" to="305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0999DEB" w14:textId="77777777" w:rsidR="006D5B15" w:rsidRPr="00625D8F" w:rsidRDefault="006D5B15" w:rsidP="005B33A1">
      <w:pPr>
        <w:widowControl w:val="0"/>
        <w:spacing w:before="120" w:after="120"/>
        <w:ind w:firstLine="567"/>
        <w:jc w:val="both"/>
        <w:rPr>
          <w:i/>
          <w:sz w:val="27"/>
          <w:szCs w:val="27"/>
        </w:rPr>
      </w:pPr>
      <w:proofErr w:type="spellStart"/>
      <w:r w:rsidRPr="00625D8F">
        <w:rPr>
          <w:i/>
          <w:sz w:val="27"/>
          <w:szCs w:val="27"/>
        </w:rPr>
        <w:t>Căn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cứ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Luật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Đất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đai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31/2024/QH15 </w:t>
      </w:r>
      <w:proofErr w:type="spellStart"/>
      <w:r w:rsidRPr="00625D8F">
        <w:rPr>
          <w:i/>
          <w:sz w:val="27"/>
          <w:szCs w:val="27"/>
        </w:rPr>
        <w:t>và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Luật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43/2024/QH15, </w:t>
      </w:r>
      <w:proofErr w:type="spellStart"/>
      <w:r w:rsidRPr="00625D8F">
        <w:rPr>
          <w:i/>
          <w:sz w:val="27"/>
          <w:szCs w:val="27"/>
        </w:rPr>
        <w:t>ngày</w:t>
      </w:r>
      <w:proofErr w:type="spellEnd"/>
      <w:r w:rsidRPr="00625D8F">
        <w:rPr>
          <w:i/>
          <w:sz w:val="27"/>
          <w:szCs w:val="27"/>
        </w:rPr>
        <w:t xml:space="preserve"> 29/6/2024 </w:t>
      </w:r>
      <w:proofErr w:type="spellStart"/>
      <w:r w:rsidRPr="00625D8F">
        <w:rPr>
          <w:i/>
          <w:sz w:val="27"/>
          <w:szCs w:val="27"/>
        </w:rPr>
        <w:t>sửa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đổi</w:t>
      </w:r>
      <w:proofErr w:type="spellEnd"/>
      <w:r w:rsidRPr="00625D8F">
        <w:rPr>
          <w:i/>
          <w:sz w:val="27"/>
          <w:szCs w:val="27"/>
        </w:rPr>
        <w:t xml:space="preserve">, </w:t>
      </w:r>
      <w:proofErr w:type="spellStart"/>
      <w:r w:rsidRPr="00625D8F">
        <w:rPr>
          <w:i/>
          <w:sz w:val="27"/>
          <w:szCs w:val="27"/>
        </w:rPr>
        <w:t>bổ</w:t>
      </w:r>
      <w:proofErr w:type="spellEnd"/>
      <w:r w:rsidRPr="00625D8F">
        <w:rPr>
          <w:i/>
          <w:sz w:val="27"/>
          <w:szCs w:val="27"/>
        </w:rPr>
        <w:t xml:space="preserve"> sung </w:t>
      </w:r>
      <w:proofErr w:type="spellStart"/>
      <w:r w:rsidRPr="00625D8F">
        <w:rPr>
          <w:i/>
          <w:sz w:val="27"/>
          <w:szCs w:val="27"/>
        </w:rPr>
        <w:t>một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điều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luật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đất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đai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31/2024/QH15, </w:t>
      </w:r>
      <w:proofErr w:type="spellStart"/>
      <w:r w:rsidRPr="00625D8F">
        <w:rPr>
          <w:i/>
          <w:sz w:val="27"/>
          <w:szCs w:val="27"/>
        </w:rPr>
        <w:t>luật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nhà</w:t>
      </w:r>
      <w:proofErr w:type="spellEnd"/>
      <w:r w:rsidRPr="00625D8F">
        <w:rPr>
          <w:i/>
          <w:sz w:val="27"/>
          <w:szCs w:val="27"/>
        </w:rPr>
        <w:t xml:space="preserve"> ở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27/2023/QH15, </w:t>
      </w:r>
      <w:proofErr w:type="spellStart"/>
      <w:r w:rsidRPr="00625D8F">
        <w:rPr>
          <w:i/>
          <w:sz w:val="27"/>
          <w:szCs w:val="27"/>
        </w:rPr>
        <w:t>luật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kinh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doanh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bất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động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sản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29/2023/QH15 </w:t>
      </w:r>
      <w:proofErr w:type="spellStart"/>
      <w:r w:rsidRPr="00625D8F">
        <w:rPr>
          <w:i/>
          <w:sz w:val="27"/>
          <w:szCs w:val="27"/>
        </w:rPr>
        <w:t>và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luật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các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tổ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chức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tín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dụng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32/2024/</w:t>
      </w:r>
      <w:proofErr w:type="gramStart"/>
      <w:r w:rsidRPr="00625D8F">
        <w:rPr>
          <w:i/>
          <w:sz w:val="27"/>
          <w:szCs w:val="27"/>
        </w:rPr>
        <w:t>QH15;</w:t>
      </w:r>
      <w:proofErr w:type="gramEnd"/>
    </w:p>
    <w:p w14:paraId="304C2BF8" w14:textId="77777777" w:rsidR="006D5B15" w:rsidRPr="00625D8F" w:rsidRDefault="006D5B15" w:rsidP="005B33A1">
      <w:pPr>
        <w:widowControl w:val="0"/>
        <w:spacing w:before="120" w:after="120"/>
        <w:ind w:firstLine="567"/>
        <w:jc w:val="both"/>
        <w:rPr>
          <w:i/>
          <w:sz w:val="27"/>
          <w:szCs w:val="27"/>
          <w:lang w:val="vi-VN"/>
        </w:rPr>
      </w:pPr>
      <w:proofErr w:type="spellStart"/>
      <w:r w:rsidRPr="00625D8F">
        <w:rPr>
          <w:i/>
          <w:sz w:val="27"/>
          <w:szCs w:val="27"/>
        </w:rPr>
        <w:t>Căn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cứ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Nghị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102/2024/NĐ-CP </w:t>
      </w:r>
      <w:proofErr w:type="spellStart"/>
      <w:r w:rsidRPr="00625D8F">
        <w:rPr>
          <w:i/>
          <w:sz w:val="27"/>
          <w:szCs w:val="27"/>
        </w:rPr>
        <w:t>ngày</w:t>
      </w:r>
      <w:proofErr w:type="spellEnd"/>
      <w:r w:rsidRPr="00625D8F">
        <w:rPr>
          <w:i/>
          <w:sz w:val="27"/>
          <w:szCs w:val="27"/>
        </w:rPr>
        <w:t xml:space="preserve"> 30/07/2024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Chính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phủ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quy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chi </w:t>
      </w:r>
      <w:proofErr w:type="spellStart"/>
      <w:r w:rsidRPr="00625D8F">
        <w:rPr>
          <w:i/>
          <w:sz w:val="27"/>
          <w:szCs w:val="27"/>
        </w:rPr>
        <w:t>tiết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hành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một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điều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Luật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Đất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đai</w:t>
      </w:r>
      <w:proofErr w:type="spellEnd"/>
      <w:r w:rsidRPr="00625D8F">
        <w:rPr>
          <w:i/>
          <w:sz w:val="27"/>
          <w:szCs w:val="27"/>
        </w:rPr>
        <w:t xml:space="preserve">; </w:t>
      </w:r>
      <w:proofErr w:type="spellStart"/>
      <w:r w:rsidRPr="00625D8F">
        <w:rPr>
          <w:i/>
          <w:sz w:val="27"/>
          <w:szCs w:val="27"/>
        </w:rPr>
        <w:t>Nghị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88/2024/NĐ-CP, </w:t>
      </w:r>
      <w:proofErr w:type="spellStart"/>
      <w:r w:rsidRPr="00625D8F">
        <w:rPr>
          <w:i/>
          <w:sz w:val="27"/>
          <w:szCs w:val="27"/>
        </w:rPr>
        <w:t>ngày</w:t>
      </w:r>
      <w:proofErr w:type="spellEnd"/>
      <w:r w:rsidRPr="00625D8F">
        <w:rPr>
          <w:i/>
          <w:sz w:val="27"/>
          <w:szCs w:val="27"/>
        </w:rPr>
        <w:t xml:space="preserve"> 15/7/2024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Chính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phủ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quy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về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bồi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thường</w:t>
      </w:r>
      <w:proofErr w:type="spellEnd"/>
      <w:r w:rsidRPr="00625D8F">
        <w:rPr>
          <w:i/>
          <w:sz w:val="27"/>
          <w:szCs w:val="27"/>
        </w:rPr>
        <w:t xml:space="preserve">, </w:t>
      </w:r>
      <w:proofErr w:type="spellStart"/>
      <w:r w:rsidRPr="00625D8F">
        <w:rPr>
          <w:i/>
          <w:sz w:val="27"/>
          <w:szCs w:val="27"/>
        </w:rPr>
        <w:t>hỗ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trợ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và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tái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cư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khi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Nhà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nước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thu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hồi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đất</w:t>
      </w:r>
      <w:proofErr w:type="spellEnd"/>
      <w:r w:rsidRPr="00625D8F">
        <w:rPr>
          <w:i/>
          <w:sz w:val="27"/>
          <w:szCs w:val="27"/>
        </w:rPr>
        <w:t xml:space="preserve">; </w:t>
      </w:r>
      <w:proofErr w:type="spellStart"/>
      <w:r w:rsidRPr="00625D8F">
        <w:rPr>
          <w:i/>
          <w:sz w:val="27"/>
          <w:szCs w:val="27"/>
        </w:rPr>
        <w:t>Nghị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151/2025/NĐ-CP, </w:t>
      </w:r>
      <w:proofErr w:type="spellStart"/>
      <w:r w:rsidRPr="00625D8F">
        <w:rPr>
          <w:i/>
          <w:sz w:val="27"/>
          <w:szCs w:val="27"/>
        </w:rPr>
        <w:t>ngày</w:t>
      </w:r>
      <w:proofErr w:type="spellEnd"/>
      <w:r w:rsidRPr="00625D8F">
        <w:rPr>
          <w:i/>
          <w:sz w:val="27"/>
          <w:szCs w:val="27"/>
        </w:rPr>
        <w:t xml:space="preserve"> 12/06/2024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Chính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phủ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quy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về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phân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thẩm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quyền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chính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quyền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phương</w:t>
      </w:r>
      <w:proofErr w:type="spellEnd"/>
      <w:r w:rsidRPr="00625D8F">
        <w:rPr>
          <w:i/>
          <w:sz w:val="27"/>
          <w:szCs w:val="27"/>
        </w:rPr>
        <w:t xml:space="preserve"> 02 </w:t>
      </w:r>
      <w:proofErr w:type="spellStart"/>
      <w:r w:rsidRPr="00625D8F">
        <w:rPr>
          <w:i/>
          <w:sz w:val="27"/>
          <w:szCs w:val="27"/>
        </w:rPr>
        <w:t>cấp</w:t>
      </w:r>
      <w:proofErr w:type="spellEnd"/>
      <w:r w:rsidRPr="00625D8F">
        <w:rPr>
          <w:i/>
          <w:sz w:val="27"/>
          <w:szCs w:val="27"/>
        </w:rPr>
        <w:t xml:space="preserve">, </w:t>
      </w:r>
      <w:proofErr w:type="spellStart"/>
      <w:r w:rsidRPr="00625D8F">
        <w:rPr>
          <w:i/>
          <w:sz w:val="27"/>
          <w:szCs w:val="27"/>
        </w:rPr>
        <w:t>phân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quyền</w:t>
      </w:r>
      <w:proofErr w:type="spellEnd"/>
      <w:r w:rsidRPr="00625D8F">
        <w:rPr>
          <w:i/>
          <w:sz w:val="27"/>
          <w:szCs w:val="27"/>
        </w:rPr>
        <w:t xml:space="preserve">, </w:t>
      </w:r>
      <w:proofErr w:type="spellStart"/>
      <w:r w:rsidRPr="00625D8F">
        <w:rPr>
          <w:i/>
          <w:sz w:val="27"/>
          <w:szCs w:val="27"/>
        </w:rPr>
        <w:t>phân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cấp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trong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lĩnh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vực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đất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đai</w:t>
      </w:r>
      <w:proofErr w:type="spellEnd"/>
      <w:r w:rsidRPr="00625D8F">
        <w:rPr>
          <w:i/>
          <w:sz w:val="27"/>
          <w:szCs w:val="27"/>
        </w:rPr>
        <w:t>;</w:t>
      </w:r>
      <w:r w:rsidRPr="00625D8F">
        <w:rPr>
          <w:i/>
          <w:sz w:val="27"/>
          <w:szCs w:val="27"/>
          <w:lang w:val="vi-VN"/>
        </w:rPr>
        <w:t xml:space="preserve"> </w:t>
      </w:r>
      <w:proofErr w:type="spellStart"/>
      <w:r w:rsidRPr="00625D8F">
        <w:rPr>
          <w:i/>
          <w:sz w:val="27"/>
          <w:szCs w:val="27"/>
        </w:rPr>
        <w:t>Nghị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226/2025/NĐ-CP, </w:t>
      </w:r>
      <w:proofErr w:type="spellStart"/>
      <w:r w:rsidRPr="00625D8F">
        <w:rPr>
          <w:i/>
          <w:sz w:val="27"/>
          <w:szCs w:val="27"/>
        </w:rPr>
        <w:t>ngày</w:t>
      </w:r>
      <w:proofErr w:type="spellEnd"/>
      <w:r w:rsidRPr="00625D8F">
        <w:rPr>
          <w:i/>
          <w:sz w:val="27"/>
          <w:szCs w:val="27"/>
        </w:rPr>
        <w:t xml:space="preserve"> 15/08/2025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Chính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phủ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quy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về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sửa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đổi</w:t>
      </w:r>
      <w:proofErr w:type="spellEnd"/>
      <w:r w:rsidRPr="00625D8F">
        <w:rPr>
          <w:i/>
          <w:sz w:val="27"/>
          <w:szCs w:val="27"/>
        </w:rPr>
        <w:t xml:space="preserve">, </w:t>
      </w:r>
      <w:proofErr w:type="spellStart"/>
      <w:r w:rsidRPr="00625D8F">
        <w:rPr>
          <w:i/>
          <w:sz w:val="27"/>
          <w:szCs w:val="27"/>
        </w:rPr>
        <w:t>bổ</w:t>
      </w:r>
      <w:proofErr w:type="spellEnd"/>
      <w:r w:rsidRPr="00625D8F">
        <w:rPr>
          <w:i/>
          <w:sz w:val="27"/>
          <w:szCs w:val="27"/>
        </w:rPr>
        <w:t xml:space="preserve"> sung </w:t>
      </w:r>
      <w:proofErr w:type="spellStart"/>
      <w:r w:rsidRPr="00625D8F">
        <w:rPr>
          <w:i/>
          <w:sz w:val="27"/>
          <w:szCs w:val="27"/>
        </w:rPr>
        <w:t>một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điều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các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nghị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quy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chi </w:t>
      </w:r>
      <w:proofErr w:type="spellStart"/>
      <w:r w:rsidRPr="00625D8F">
        <w:rPr>
          <w:i/>
          <w:sz w:val="27"/>
          <w:szCs w:val="27"/>
        </w:rPr>
        <w:t>tiết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hành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luật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đất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đai</w:t>
      </w:r>
      <w:proofErr w:type="spellEnd"/>
      <w:r w:rsidRPr="00625D8F">
        <w:rPr>
          <w:i/>
          <w:sz w:val="27"/>
          <w:szCs w:val="27"/>
        </w:rPr>
        <w:t>;</w:t>
      </w:r>
    </w:p>
    <w:p w14:paraId="753F9CA3" w14:textId="77777777" w:rsidR="006D5B15" w:rsidRPr="00625D8F" w:rsidRDefault="006D5B15" w:rsidP="005B33A1">
      <w:pPr>
        <w:widowControl w:val="0"/>
        <w:spacing w:before="120" w:after="120"/>
        <w:ind w:firstLine="567"/>
        <w:jc w:val="both"/>
        <w:rPr>
          <w:i/>
          <w:sz w:val="27"/>
          <w:szCs w:val="27"/>
        </w:rPr>
      </w:pPr>
      <w:proofErr w:type="spellStart"/>
      <w:r w:rsidRPr="00625D8F">
        <w:rPr>
          <w:i/>
          <w:sz w:val="27"/>
          <w:szCs w:val="27"/>
        </w:rPr>
        <w:t>Căn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cứ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Quyết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3200/QĐ-BNN-XD </w:t>
      </w:r>
      <w:proofErr w:type="spellStart"/>
      <w:r w:rsidRPr="00625D8F">
        <w:rPr>
          <w:i/>
          <w:sz w:val="27"/>
          <w:szCs w:val="27"/>
        </w:rPr>
        <w:t>ngày</w:t>
      </w:r>
      <w:proofErr w:type="spellEnd"/>
      <w:r w:rsidRPr="00625D8F">
        <w:rPr>
          <w:i/>
          <w:sz w:val="27"/>
          <w:szCs w:val="27"/>
        </w:rPr>
        <w:t xml:space="preserve"> 19/7/2021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Bộ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nghiệp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và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Phát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triển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thôn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về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chủ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trương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đầu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tư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dự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án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Hồ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Krông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Pách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Thượng</w:t>
      </w:r>
      <w:proofErr w:type="spellEnd"/>
      <w:r w:rsidRPr="00625D8F">
        <w:rPr>
          <w:i/>
          <w:sz w:val="27"/>
          <w:szCs w:val="27"/>
        </w:rPr>
        <w:t xml:space="preserve"> GĐ2; </w:t>
      </w:r>
      <w:proofErr w:type="spellStart"/>
      <w:r w:rsidRPr="00625D8F">
        <w:rPr>
          <w:i/>
          <w:sz w:val="27"/>
          <w:szCs w:val="27"/>
        </w:rPr>
        <w:t>Quyết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3422/QĐ-UBND, </w:t>
      </w:r>
      <w:proofErr w:type="spellStart"/>
      <w:r w:rsidRPr="00625D8F">
        <w:rPr>
          <w:i/>
          <w:sz w:val="27"/>
          <w:szCs w:val="27"/>
        </w:rPr>
        <w:t>ngày</w:t>
      </w:r>
      <w:proofErr w:type="spellEnd"/>
      <w:r w:rsidRPr="00625D8F">
        <w:rPr>
          <w:i/>
          <w:sz w:val="27"/>
          <w:szCs w:val="27"/>
        </w:rPr>
        <w:t xml:space="preserve"> 14/8/2023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Bộ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nghiệp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và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Phát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triển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thôn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phê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duyệt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dự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án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đầu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tư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xây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dựng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Hồ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Krông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Pách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Thượng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giai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đoạn</w:t>
      </w:r>
      <w:proofErr w:type="spellEnd"/>
      <w:r w:rsidRPr="00625D8F">
        <w:rPr>
          <w:i/>
          <w:sz w:val="27"/>
          <w:szCs w:val="27"/>
        </w:rPr>
        <w:t xml:space="preserve"> 2; </w:t>
      </w:r>
      <w:proofErr w:type="spellStart"/>
      <w:r w:rsidRPr="00625D8F">
        <w:rPr>
          <w:i/>
          <w:sz w:val="27"/>
          <w:szCs w:val="27"/>
        </w:rPr>
        <w:t>Quyết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định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1974/BNN-KH, </w:t>
      </w:r>
      <w:proofErr w:type="spellStart"/>
      <w:r w:rsidRPr="00625D8F">
        <w:rPr>
          <w:i/>
          <w:sz w:val="27"/>
          <w:szCs w:val="27"/>
        </w:rPr>
        <w:t>ngày</w:t>
      </w:r>
      <w:proofErr w:type="spellEnd"/>
      <w:r w:rsidRPr="00625D8F">
        <w:rPr>
          <w:i/>
          <w:sz w:val="27"/>
          <w:szCs w:val="27"/>
        </w:rPr>
        <w:t xml:space="preserve"> 19/3/2024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Bộ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nghiệp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và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Phát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triển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nông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thôn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Về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việc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báo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phân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khai</w:t>
      </w:r>
      <w:proofErr w:type="spellEnd"/>
      <w:r w:rsidRPr="00625D8F">
        <w:rPr>
          <w:i/>
          <w:sz w:val="27"/>
          <w:szCs w:val="27"/>
        </w:rPr>
        <w:t xml:space="preserve"> chi </w:t>
      </w:r>
      <w:proofErr w:type="spellStart"/>
      <w:r w:rsidRPr="00625D8F">
        <w:rPr>
          <w:i/>
          <w:sz w:val="27"/>
          <w:szCs w:val="27"/>
        </w:rPr>
        <w:t>tiết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kế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hoạch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vốn</w:t>
      </w:r>
      <w:proofErr w:type="spellEnd"/>
      <w:r w:rsidRPr="00625D8F">
        <w:rPr>
          <w:i/>
          <w:sz w:val="27"/>
          <w:szCs w:val="27"/>
        </w:rPr>
        <w:t xml:space="preserve"> SNNN </w:t>
      </w:r>
      <w:proofErr w:type="spellStart"/>
      <w:r w:rsidRPr="00625D8F">
        <w:rPr>
          <w:i/>
          <w:sz w:val="27"/>
          <w:szCs w:val="27"/>
        </w:rPr>
        <w:t>năm</w:t>
      </w:r>
      <w:proofErr w:type="spellEnd"/>
      <w:r w:rsidRPr="00625D8F">
        <w:rPr>
          <w:i/>
          <w:sz w:val="27"/>
          <w:szCs w:val="27"/>
        </w:rPr>
        <w:t xml:space="preserve"> 2024 </w:t>
      </w:r>
      <w:proofErr w:type="spellStart"/>
      <w:r w:rsidRPr="00625D8F">
        <w:rPr>
          <w:i/>
          <w:sz w:val="27"/>
          <w:szCs w:val="27"/>
        </w:rPr>
        <w:t>dự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án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Hồ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Krông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Pách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Thượng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giai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đoạn</w:t>
      </w:r>
      <w:proofErr w:type="spellEnd"/>
      <w:r w:rsidRPr="00625D8F">
        <w:rPr>
          <w:i/>
          <w:sz w:val="27"/>
          <w:szCs w:val="27"/>
        </w:rPr>
        <w:t xml:space="preserve"> 2; Công </w:t>
      </w:r>
      <w:proofErr w:type="spellStart"/>
      <w:r w:rsidRPr="00625D8F">
        <w:rPr>
          <w:i/>
          <w:sz w:val="27"/>
          <w:szCs w:val="27"/>
        </w:rPr>
        <w:t>văn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số</w:t>
      </w:r>
      <w:proofErr w:type="spellEnd"/>
      <w:r w:rsidRPr="00625D8F">
        <w:rPr>
          <w:i/>
          <w:sz w:val="27"/>
          <w:szCs w:val="27"/>
        </w:rPr>
        <w:t xml:space="preserve"> 7550/UBND-TNMT </w:t>
      </w:r>
      <w:proofErr w:type="spellStart"/>
      <w:r w:rsidRPr="00625D8F">
        <w:rPr>
          <w:i/>
          <w:sz w:val="27"/>
          <w:szCs w:val="27"/>
        </w:rPr>
        <w:t>ngày</w:t>
      </w:r>
      <w:proofErr w:type="spellEnd"/>
      <w:r w:rsidRPr="00625D8F">
        <w:rPr>
          <w:i/>
          <w:sz w:val="27"/>
          <w:szCs w:val="27"/>
        </w:rPr>
        <w:t xml:space="preserve"> 05/9/2023 </w:t>
      </w:r>
      <w:proofErr w:type="spellStart"/>
      <w:r w:rsidRPr="00625D8F">
        <w:rPr>
          <w:i/>
          <w:sz w:val="27"/>
          <w:szCs w:val="27"/>
        </w:rPr>
        <w:t>của</w:t>
      </w:r>
      <w:proofErr w:type="spellEnd"/>
      <w:r w:rsidRPr="00625D8F">
        <w:rPr>
          <w:i/>
          <w:sz w:val="27"/>
          <w:szCs w:val="27"/>
        </w:rPr>
        <w:t xml:space="preserve"> UBND </w:t>
      </w:r>
      <w:proofErr w:type="spellStart"/>
      <w:r w:rsidRPr="00625D8F">
        <w:rPr>
          <w:i/>
          <w:sz w:val="27"/>
          <w:szCs w:val="27"/>
        </w:rPr>
        <w:t>tỉnh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Đắk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Lăk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về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việc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thực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hiện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dự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án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đầu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tư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xây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dựng</w:t>
      </w:r>
      <w:proofErr w:type="spellEnd"/>
      <w:r w:rsidRPr="00625D8F">
        <w:rPr>
          <w:i/>
          <w:sz w:val="27"/>
          <w:szCs w:val="27"/>
        </w:rPr>
        <w:t xml:space="preserve">, </w:t>
      </w:r>
      <w:proofErr w:type="spellStart"/>
      <w:r w:rsidRPr="00625D8F">
        <w:rPr>
          <w:i/>
          <w:sz w:val="27"/>
          <w:szCs w:val="27"/>
        </w:rPr>
        <w:t>dự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án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Hồ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Krông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Pách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Thượng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giai</w:t>
      </w:r>
      <w:proofErr w:type="spellEnd"/>
      <w:r w:rsidRPr="00625D8F">
        <w:rPr>
          <w:i/>
          <w:sz w:val="27"/>
          <w:szCs w:val="27"/>
        </w:rPr>
        <w:t xml:space="preserve"> </w:t>
      </w:r>
      <w:proofErr w:type="spellStart"/>
      <w:r w:rsidRPr="00625D8F">
        <w:rPr>
          <w:i/>
          <w:sz w:val="27"/>
          <w:szCs w:val="27"/>
        </w:rPr>
        <w:t>đoạn</w:t>
      </w:r>
      <w:proofErr w:type="spellEnd"/>
      <w:r w:rsidRPr="00625D8F">
        <w:rPr>
          <w:i/>
          <w:sz w:val="27"/>
          <w:szCs w:val="27"/>
        </w:rPr>
        <w:t xml:space="preserve"> 2;</w:t>
      </w:r>
    </w:p>
    <w:p w14:paraId="2469075D" w14:textId="165A6603" w:rsidR="006D5B15" w:rsidRPr="00625D8F" w:rsidRDefault="006D5B15" w:rsidP="005B33A1">
      <w:pPr>
        <w:widowControl w:val="0"/>
        <w:spacing w:before="120" w:after="120"/>
        <w:ind w:firstLine="567"/>
        <w:jc w:val="both"/>
        <w:rPr>
          <w:i/>
          <w:spacing w:val="-2"/>
          <w:sz w:val="27"/>
          <w:szCs w:val="27"/>
        </w:rPr>
      </w:pPr>
      <w:proofErr w:type="spellStart"/>
      <w:r w:rsidRPr="00625D8F">
        <w:rPr>
          <w:i/>
          <w:spacing w:val="-2"/>
          <w:sz w:val="27"/>
          <w:szCs w:val="27"/>
        </w:rPr>
        <w:t>Căn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cứ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Quyết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định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số</w:t>
      </w:r>
      <w:proofErr w:type="spellEnd"/>
      <w:r w:rsidRPr="00625D8F">
        <w:rPr>
          <w:i/>
          <w:spacing w:val="-2"/>
          <w:sz w:val="27"/>
          <w:szCs w:val="27"/>
        </w:rPr>
        <w:t xml:space="preserve"> 1284/QĐ-UBND, </w:t>
      </w:r>
      <w:proofErr w:type="spellStart"/>
      <w:r w:rsidRPr="00625D8F">
        <w:rPr>
          <w:i/>
          <w:spacing w:val="-2"/>
          <w:sz w:val="27"/>
          <w:szCs w:val="27"/>
        </w:rPr>
        <w:t>ngày</w:t>
      </w:r>
      <w:proofErr w:type="spellEnd"/>
      <w:r w:rsidRPr="00625D8F">
        <w:rPr>
          <w:i/>
          <w:spacing w:val="-2"/>
          <w:sz w:val="27"/>
          <w:szCs w:val="27"/>
        </w:rPr>
        <w:t xml:space="preserve"> 08/6/2022 </w:t>
      </w:r>
      <w:proofErr w:type="spellStart"/>
      <w:r w:rsidRPr="00625D8F">
        <w:rPr>
          <w:i/>
          <w:spacing w:val="-2"/>
          <w:sz w:val="27"/>
          <w:szCs w:val="27"/>
        </w:rPr>
        <w:t>của</w:t>
      </w:r>
      <w:proofErr w:type="spellEnd"/>
      <w:r w:rsidRPr="00625D8F">
        <w:rPr>
          <w:i/>
          <w:spacing w:val="-2"/>
          <w:sz w:val="27"/>
          <w:szCs w:val="27"/>
        </w:rPr>
        <w:t xml:space="preserve"> UBND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về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việc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phê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duyệt</w:t>
      </w:r>
      <w:proofErr w:type="spellEnd"/>
      <w:r w:rsidRPr="00625D8F">
        <w:rPr>
          <w:i/>
          <w:spacing w:val="-2"/>
          <w:sz w:val="27"/>
          <w:szCs w:val="27"/>
        </w:rPr>
        <w:t xml:space="preserve"> Quy </w:t>
      </w:r>
      <w:proofErr w:type="spellStart"/>
      <w:r w:rsidRPr="00625D8F">
        <w:rPr>
          <w:i/>
          <w:spacing w:val="-2"/>
          <w:sz w:val="27"/>
          <w:szCs w:val="27"/>
        </w:rPr>
        <w:t>hoạch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sử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dụng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đất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đến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năm</w:t>
      </w:r>
      <w:proofErr w:type="spellEnd"/>
      <w:r w:rsidRPr="00625D8F">
        <w:rPr>
          <w:i/>
          <w:spacing w:val="-2"/>
          <w:sz w:val="27"/>
          <w:szCs w:val="27"/>
        </w:rPr>
        <w:t xml:space="preserve"> 2030 </w:t>
      </w:r>
      <w:proofErr w:type="spellStart"/>
      <w:r w:rsidRPr="00625D8F">
        <w:rPr>
          <w:i/>
          <w:spacing w:val="-2"/>
          <w:sz w:val="27"/>
          <w:szCs w:val="27"/>
        </w:rPr>
        <w:t>huyện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Ea</w:t>
      </w:r>
      <w:proofErr w:type="spellEnd"/>
      <w:r w:rsidRPr="00625D8F">
        <w:rPr>
          <w:i/>
          <w:spacing w:val="-2"/>
          <w:sz w:val="27"/>
          <w:szCs w:val="27"/>
        </w:rPr>
        <w:t xml:space="preserve"> Kar,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 xml:space="preserve">;; </w:t>
      </w:r>
      <w:proofErr w:type="spellStart"/>
      <w:r w:rsidRPr="00625D8F">
        <w:rPr>
          <w:i/>
          <w:spacing w:val="-2"/>
          <w:sz w:val="27"/>
          <w:szCs w:val="27"/>
        </w:rPr>
        <w:t>Quyết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định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số</w:t>
      </w:r>
      <w:proofErr w:type="spellEnd"/>
      <w:r w:rsidRPr="00625D8F">
        <w:rPr>
          <w:i/>
          <w:spacing w:val="-2"/>
          <w:sz w:val="27"/>
          <w:szCs w:val="27"/>
        </w:rPr>
        <w:t xml:space="preserve"> 1550/QĐ-UBND </w:t>
      </w:r>
      <w:proofErr w:type="spellStart"/>
      <w:r w:rsidRPr="00625D8F">
        <w:rPr>
          <w:i/>
          <w:spacing w:val="-2"/>
          <w:sz w:val="27"/>
          <w:szCs w:val="27"/>
        </w:rPr>
        <w:t>ngày</w:t>
      </w:r>
      <w:proofErr w:type="spellEnd"/>
      <w:r w:rsidRPr="00625D8F">
        <w:rPr>
          <w:i/>
          <w:spacing w:val="-2"/>
          <w:sz w:val="27"/>
          <w:szCs w:val="27"/>
        </w:rPr>
        <w:t xml:space="preserve"> 14/7/2022 </w:t>
      </w:r>
      <w:proofErr w:type="spellStart"/>
      <w:r w:rsidRPr="00625D8F">
        <w:rPr>
          <w:i/>
          <w:spacing w:val="-2"/>
          <w:sz w:val="27"/>
          <w:szCs w:val="27"/>
        </w:rPr>
        <w:t>của</w:t>
      </w:r>
      <w:proofErr w:type="spellEnd"/>
      <w:r w:rsidRPr="00625D8F">
        <w:rPr>
          <w:i/>
          <w:spacing w:val="-2"/>
          <w:sz w:val="27"/>
          <w:szCs w:val="27"/>
        </w:rPr>
        <w:t xml:space="preserve"> UBND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về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việc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phê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duyệt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kế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hoạch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sử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dụng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đất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năm</w:t>
      </w:r>
      <w:proofErr w:type="spellEnd"/>
      <w:r w:rsidRPr="00625D8F">
        <w:rPr>
          <w:i/>
          <w:spacing w:val="-2"/>
          <w:sz w:val="27"/>
          <w:szCs w:val="27"/>
        </w:rPr>
        <w:t xml:space="preserve"> 2022 </w:t>
      </w:r>
      <w:proofErr w:type="spellStart"/>
      <w:r w:rsidRPr="00625D8F">
        <w:rPr>
          <w:i/>
          <w:spacing w:val="-2"/>
          <w:sz w:val="27"/>
          <w:szCs w:val="27"/>
        </w:rPr>
        <w:t>huyện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Ea</w:t>
      </w:r>
      <w:proofErr w:type="spellEnd"/>
      <w:r w:rsidRPr="00625D8F">
        <w:rPr>
          <w:i/>
          <w:spacing w:val="-2"/>
          <w:sz w:val="27"/>
          <w:szCs w:val="27"/>
        </w:rPr>
        <w:t xml:space="preserve"> Kar,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>;</w:t>
      </w:r>
      <w:r w:rsidRPr="00625D8F">
        <w:rPr>
          <w:i/>
          <w:spacing w:val="-2"/>
          <w:sz w:val="27"/>
          <w:szCs w:val="27"/>
          <w:lang w:val="vi-VN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Quyết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định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số</w:t>
      </w:r>
      <w:proofErr w:type="spellEnd"/>
      <w:r w:rsidRPr="00625D8F">
        <w:rPr>
          <w:i/>
          <w:spacing w:val="-2"/>
          <w:sz w:val="27"/>
          <w:szCs w:val="27"/>
        </w:rPr>
        <w:t xml:space="preserve"> 88/QĐ-UBND </w:t>
      </w:r>
      <w:proofErr w:type="spellStart"/>
      <w:r w:rsidRPr="00625D8F">
        <w:rPr>
          <w:i/>
          <w:spacing w:val="-2"/>
          <w:sz w:val="27"/>
          <w:szCs w:val="27"/>
        </w:rPr>
        <w:t>ngày</w:t>
      </w:r>
      <w:proofErr w:type="spellEnd"/>
      <w:r w:rsidRPr="00625D8F">
        <w:rPr>
          <w:i/>
          <w:spacing w:val="-2"/>
          <w:sz w:val="27"/>
          <w:szCs w:val="27"/>
        </w:rPr>
        <w:t xml:space="preserve"> 16/01/2023 </w:t>
      </w:r>
      <w:proofErr w:type="spellStart"/>
      <w:r w:rsidRPr="00625D8F">
        <w:rPr>
          <w:i/>
          <w:spacing w:val="-2"/>
          <w:sz w:val="27"/>
          <w:szCs w:val="27"/>
        </w:rPr>
        <w:t>của</w:t>
      </w:r>
      <w:proofErr w:type="spellEnd"/>
      <w:r w:rsidRPr="00625D8F">
        <w:rPr>
          <w:i/>
          <w:spacing w:val="-2"/>
          <w:sz w:val="27"/>
          <w:szCs w:val="27"/>
        </w:rPr>
        <w:t xml:space="preserve"> UBND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về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việc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phê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duyệt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kế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hoạch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sử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dụng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đất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năm</w:t>
      </w:r>
      <w:proofErr w:type="spellEnd"/>
      <w:r w:rsidRPr="00625D8F">
        <w:rPr>
          <w:i/>
          <w:spacing w:val="-2"/>
          <w:sz w:val="27"/>
          <w:szCs w:val="27"/>
        </w:rPr>
        <w:t xml:space="preserve"> 2023 </w:t>
      </w:r>
      <w:proofErr w:type="spellStart"/>
      <w:r w:rsidRPr="00625D8F">
        <w:rPr>
          <w:i/>
          <w:spacing w:val="-2"/>
          <w:sz w:val="27"/>
          <w:szCs w:val="27"/>
        </w:rPr>
        <w:t>huyện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Ea</w:t>
      </w:r>
      <w:proofErr w:type="spellEnd"/>
      <w:r w:rsidRPr="00625D8F">
        <w:rPr>
          <w:i/>
          <w:spacing w:val="-2"/>
          <w:sz w:val="27"/>
          <w:szCs w:val="27"/>
        </w:rPr>
        <w:t xml:space="preserve"> Kar,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 xml:space="preserve">; </w:t>
      </w:r>
      <w:proofErr w:type="spellStart"/>
      <w:r w:rsidRPr="00625D8F">
        <w:rPr>
          <w:i/>
          <w:spacing w:val="-2"/>
          <w:sz w:val="27"/>
          <w:szCs w:val="27"/>
        </w:rPr>
        <w:t>Quyết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định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số</w:t>
      </w:r>
      <w:proofErr w:type="spellEnd"/>
      <w:r w:rsidRPr="00625D8F">
        <w:rPr>
          <w:i/>
          <w:spacing w:val="-2"/>
          <w:sz w:val="27"/>
          <w:szCs w:val="27"/>
        </w:rPr>
        <w:t xml:space="preserve"> 98/QĐ-UBND, </w:t>
      </w:r>
      <w:proofErr w:type="spellStart"/>
      <w:r w:rsidRPr="00625D8F">
        <w:rPr>
          <w:i/>
          <w:spacing w:val="-2"/>
          <w:sz w:val="27"/>
          <w:szCs w:val="27"/>
        </w:rPr>
        <w:t>ngày</w:t>
      </w:r>
      <w:proofErr w:type="spellEnd"/>
      <w:r w:rsidRPr="00625D8F">
        <w:rPr>
          <w:i/>
          <w:spacing w:val="-2"/>
          <w:sz w:val="27"/>
          <w:szCs w:val="27"/>
        </w:rPr>
        <w:t xml:space="preserve"> 11/01/2024 </w:t>
      </w:r>
      <w:proofErr w:type="spellStart"/>
      <w:r w:rsidRPr="00625D8F">
        <w:rPr>
          <w:i/>
          <w:spacing w:val="-2"/>
          <w:sz w:val="27"/>
          <w:szCs w:val="27"/>
        </w:rPr>
        <w:t>của</w:t>
      </w:r>
      <w:proofErr w:type="spellEnd"/>
      <w:r w:rsidRPr="00625D8F">
        <w:rPr>
          <w:i/>
          <w:spacing w:val="-2"/>
          <w:sz w:val="27"/>
          <w:szCs w:val="27"/>
        </w:rPr>
        <w:t xml:space="preserve"> UBND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về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việc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phê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duyệt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Kế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hoạch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sử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dụng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đất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năm</w:t>
      </w:r>
      <w:proofErr w:type="spellEnd"/>
      <w:r w:rsidRPr="00625D8F">
        <w:rPr>
          <w:i/>
          <w:spacing w:val="-2"/>
          <w:sz w:val="27"/>
          <w:szCs w:val="27"/>
        </w:rPr>
        <w:t xml:space="preserve"> 2024 </w:t>
      </w:r>
      <w:proofErr w:type="spellStart"/>
      <w:r w:rsidRPr="00625D8F">
        <w:rPr>
          <w:i/>
          <w:spacing w:val="-2"/>
          <w:sz w:val="27"/>
          <w:szCs w:val="27"/>
        </w:rPr>
        <w:t>của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huyện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Ea</w:t>
      </w:r>
      <w:proofErr w:type="spellEnd"/>
      <w:r w:rsidRPr="00625D8F">
        <w:rPr>
          <w:i/>
          <w:spacing w:val="-2"/>
          <w:sz w:val="27"/>
          <w:szCs w:val="27"/>
        </w:rPr>
        <w:t xml:space="preserve"> Kar,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 xml:space="preserve">; </w:t>
      </w:r>
      <w:proofErr w:type="spellStart"/>
      <w:r w:rsidRPr="00625D8F">
        <w:rPr>
          <w:i/>
          <w:spacing w:val="-2"/>
          <w:sz w:val="27"/>
          <w:szCs w:val="27"/>
        </w:rPr>
        <w:t>Quyết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định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số</w:t>
      </w:r>
      <w:proofErr w:type="spellEnd"/>
      <w:r w:rsidRPr="00625D8F">
        <w:rPr>
          <w:i/>
          <w:spacing w:val="-2"/>
          <w:sz w:val="27"/>
          <w:szCs w:val="27"/>
        </w:rPr>
        <w:t xml:space="preserve"> 1663/QĐ-UBND, </w:t>
      </w:r>
      <w:proofErr w:type="spellStart"/>
      <w:r w:rsidRPr="00625D8F">
        <w:rPr>
          <w:i/>
          <w:spacing w:val="-2"/>
          <w:sz w:val="27"/>
          <w:szCs w:val="27"/>
        </w:rPr>
        <w:t>ngày</w:t>
      </w:r>
      <w:proofErr w:type="spellEnd"/>
      <w:r w:rsidRPr="00625D8F">
        <w:rPr>
          <w:i/>
          <w:spacing w:val="-2"/>
          <w:sz w:val="27"/>
          <w:szCs w:val="27"/>
        </w:rPr>
        <w:t xml:space="preserve"> 06/6/2024 </w:t>
      </w:r>
      <w:proofErr w:type="spellStart"/>
      <w:r w:rsidRPr="00625D8F">
        <w:rPr>
          <w:i/>
          <w:spacing w:val="-2"/>
          <w:sz w:val="27"/>
          <w:szCs w:val="27"/>
        </w:rPr>
        <w:t>của</w:t>
      </w:r>
      <w:proofErr w:type="spellEnd"/>
      <w:r w:rsidRPr="00625D8F">
        <w:rPr>
          <w:i/>
          <w:spacing w:val="-2"/>
          <w:sz w:val="27"/>
          <w:szCs w:val="27"/>
        </w:rPr>
        <w:t xml:space="preserve"> UBND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về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việc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điều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chỉnh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quy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mô</w:t>
      </w:r>
      <w:proofErr w:type="spellEnd"/>
      <w:r w:rsidRPr="00625D8F">
        <w:rPr>
          <w:i/>
          <w:spacing w:val="-2"/>
          <w:sz w:val="27"/>
          <w:szCs w:val="27"/>
        </w:rPr>
        <w:t xml:space="preserve">, </w:t>
      </w:r>
      <w:proofErr w:type="spellStart"/>
      <w:r w:rsidRPr="00625D8F">
        <w:rPr>
          <w:i/>
          <w:spacing w:val="-2"/>
          <w:sz w:val="27"/>
          <w:szCs w:val="27"/>
        </w:rPr>
        <w:t>vị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trí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công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trình</w:t>
      </w:r>
      <w:proofErr w:type="spellEnd"/>
      <w:r w:rsidRPr="00625D8F">
        <w:rPr>
          <w:i/>
          <w:spacing w:val="-2"/>
          <w:sz w:val="27"/>
          <w:szCs w:val="27"/>
        </w:rPr>
        <w:t xml:space="preserve">, </w:t>
      </w:r>
      <w:proofErr w:type="spellStart"/>
      <w:r w:rsidRPr="00625D8F">
        <w:rPr>
          <w:i/>
          <w:spacing w:val="-2"/>
          <w:sz w:val="27"/>
          <w:szCs w:val="27"/>
        </w:rPr>
        <w:t>dự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án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trong</w:t>
      </w:r>
      <w:proofErr w:type="spellEnd"/>
      <w:r w:rsidRPr="00625D8F">
        <w:rPr>
          <w:i/>
          <w:spacing w:val="-2"/>
          <w:sz w:val="27"/>
          <w:szCs w:val="27"/>
        </w:rPr>
        <w:t xml:space="preserve"> Quy </w:t>
      </w:r>
      <w:proofErr w:type="spellStart"/>
      <w:r w:rsidRPr="00625D8F">
        <w:rPr>
          <w:i/>
          <w:spacing w:val="-2"/>
          <w:sz w:val="27"/>
          <w:szCs w:val="27"/>
        </w:rPr>
        <w:t>hoạch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sử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dụng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đất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đến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năm</w:t>
      </w:r>
      <w:proofErr w:type="spellEnd"/>
      <w:r w:rsidRPr="00625D8F">
        <w:rPr>
          <w:i/>
          <w:spacing w:val="-2"/>
          <w:sz w:val="27"/>
          <w:szCs w:val="27"/>
        </w:rPr>
        <w:t xml:space="preserve"> 2030 </w:t>
      </w:r>
      <w:proofErr w:type="spellStart"/>
      <w:r w:rsidRPr="00625D8F">
        <w:rPr>
          <w:i/>
          <w:spacing w:val="-2"/>
          <w:sz w:val="27"/>
          <w:szCs w:val="27"/>
        </w:rPr>
        <w:t>huyện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Ea</w:t>
      </w:r>
      <w:proofErr w:type="spellEnd"/>
      <w:r w:rsidRPr="00625D8F">
        <w:rPr>
          <w:i/>
          <w:spacing w:val="-2"/>
          <w:sz w:val="27"/>
          <w:szCs w:val="27"/>
        </w:rPr>
        <w:t xml:space="preserve"> Kar,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  <w:lang w:val="vi-VN"/>
        </w:rPr>
        <w:t>;</w:t>
      </w:r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Quyết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định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số</w:t>
      </w:r>
      <w:proofErr w:type="spellEnd"/>
      <w:r w:rsidRPr="00625D8F">
        <w:rPr>
          <w:i/>
          <w:spacing w:val="-2"/>
          <w:sz w:val="27"/>
          <w:szCs w:val="27"/>
        </w:rPr>
        <w:t xml:space="preserve"> 1169/QĐ-UBND, </w:t>
      </w:r>
      <w:proofErr w:type="spellStart"/>
      <w:r w:rsidRPr="00625D8F">
        <w:rPr>
          <w:i/>
          <w:spacing w:val="-2"/>
          <w:sz w:val="27"/>
          <w:szCs w:val="27"/>
        </w:rPr>
        <w:t>ngày</w:t>
      </w:r>
      <w:proofErr w:type="spellEnd"/>
      <w:r w:rsidRPr="00625D8F">
        <w:rPr>
          <w:i/>
          <w:spacing w:val="-2"/>
          <w:sz w:val="27"/>
          <w:szCs w:val="27"/>
        </w:rPr>
        <w:t xml:space="preserve"> 30/05/2025 </w:t>
      </w:r>
      <w:proofErr w:type="spellStart"/>
      <w:r w:rsidRPr="00625D8F">
        <w:rPr>
          <w:i/>
          <w:spacing w:val="-2"/>
          <w:sz w:val="27"/>
          <w:szCs w:val="27"/>
        </w:rPr>
        <w:t>của</w:t>
      </w:r>
      <w:proofErr w:type="spellEnd"/>
      <w:r w:rsidRPr="00625D8F">
        <w:rPr>
          <w:i/>
          <w:spacing w:val="-2"/>
          <w:sz w:val="27"/>
          <w:szCs w:val="27"/>
        </w:rPr>
        <w:t xml:space="preserve"> UBND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về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việc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phê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duyệt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Điều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chỉnh</w:t>
      </w:r>
      <w:proofErr w:type="spellEnd"/>
      <w:r w:rsidRPr="00625D8F">
        <w:rPr>
          <w:i/>
          <w:spacing w:val="-2"/>
          <w:sz w:val="27"/>
          <w:szCs w:val="27"/>
        </w:rPr>
        <w:t xml:space="preserve"> Quy </w:t>
      </w:r>
      <w:proofErr w:type="spellStart"/>
      <w:r w:rsidRPr="00625D8F">
        <w:rPr>
          <w:i/>
          <w:spacing w:val="-2"/>
          <w:sz w:val="27"/>
          <w:szCs w:val="27"/>
        </w:rPr>
        <w:t>hoạch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sử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dụng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đất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đến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năm</w:t>
      </w:r>
      <w:proofErr w:type="spellEnd"/>
      <w:r w:rsidRPr="00625D8F">
        <w:rPr>
          <w:i/>
          <w:spacing w:val="-2"/>
          <w:sz w:val="27"/>
          <w:szCs w:val="27"/>
        </w:rPr>
        <w:t xml:space="preserve"> 2030 </w:t>
      </w:r>
      <w:proofErr w:type="spellStart"/>
      <w:r w:rsidRPr="00625D8F">
        <w:rPr>
          <w:i/>
          <w:spacing w:val="-2"/>
          <w:sz w:val="27"/>
          <w:szCs w:val="27"/>
        </w:rPr>
        <w:t>và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Kế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hoạch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sử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dụng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đất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năm</w:t>
      </w:r>
      <w:proofErr w:type="spellEnd"/>
      <w:r w:rsidRPr="00625D8F">
        <w:rPr>
          <w:i/>
          <w:spacing w:val="-2"/>
          <w:sz w:val="27"/>
          <w:szCs w:val="27"/>
        </w:rPr>
        <w:t xml:space="preserve"> 2025 </w:t>
      </w:r>
      <w:proofErr w:type="spellStart"/>
      <w:r w:rsidRPr="00625D8F">
        <w:rPr>
          <w:i/>
          <w:spacing w:val="-2"/>
          <w:sz w:val="27"/>
          <w:szCs w:val="27"/>
        </w:rPr>
        <w:t>huyện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Ea</w:t>
      </w:r>
      <w:proofErr w:type="spellEnd"/>
      <w:r w:rsidRPr="00625D8F">
        <w:rPr>
          <w:i/>
          <w:spacing w:val="-2"/>
          <w:sz w:val="27"/>
          <w:szCs w:val="27"/>
        </w:rPr>
        <w:t xml:space="preserve"> Kar, </w:t>
      </w:r>
      <w:proofErr w:type="spellStart"/>
      <w:r w:rsidRPr="00625D8F">
        <w:rPr>
          <w:i/>
          <w:spacing w:val="-2"/>
          <w:sz w:val="27"/>
          <w:szCs w:val="27"/>
        </w:rPr>
        <w:t>tỉnh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Đắk</w:t>
      </w:r>
      <w:proofErr w:type="spellEnd"/>
      <w:r w:rsidRPr="00625D8F">
        <w:rPr>
          <w:i/>
          <w:spacing w:val="-2"/>
          <w:sz w:val="27"/>
          <w:szCs w:val="27"/>
        </w:rPr>
        <w:t xml:space="preserve"> </w:t>
      </w:r>
      <w:proofErr w:type="spellStart"/>
      <w:r w:rsidRPr="00625D8F">
        <w:rPr>
          <w:i/>
          <w:spacing w:val="-2"/>
          <w:sz w:val="27"/>
          <w:szCs w:val="27"/>
        </w:rPr>
        <w:t>Lắk</w:t>
      </w:r>
      <w:proofErr w:type="spellEnd"/>
      <w:r w:rsidRPr="00625D8F">
        <w:rPr>
          <w:i/>
          <w:spacing w:val="-2"/>
          <w:sz w:val="27"/>
          <w:szCs w:val="27"/>
        </w:rPr>
        <w:t>;</w:t>
      </w:r>
    </w:p>
    <w:p w14:paraId="6CDB9342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  <w:rPr>
          <w:i/>
        </w:rPr>
      </w:pPr>
      <w:proofErr w:type="spellStart"/>
      <w:r w:rsidRPr="00196E49">
        <w:rPr>
          <w:i/>
          <w:spacing w:val="-2"/>
        </w:rPr>
        <w:t>Căn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cứ</w:t>
      </w:r>
      <w:proofErr w:type="spellEnd"/>
      <w:r w:rsidRPr="00196E49">
        <w:rPr>
          <w:i/>
          <w:spacing w:val="-2"/>
        </w:rPr>
        <w:t xml:space="preserve"> </w:t>
      </w:r>
      <w:r w:rsidRPr="00196E49">
        <w:rPr>
          <w:i/>
        </w:rPr>
        <w:t xml:space="preserve">Thông </w:t>
      </w:r>
      <w:proofErr w:type="spellStart"/>
      <w:r w:rsidRPr="00196E49">
        <w:rPr>
          <w:i/>
        </w:rPr>
        <w:t>báo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số</w:t>
      </w:r>
      <w:proofErr w:type="spellEnd"/>
      <w:r w:rsidRPr="00196E49">
        <w:rPr>
          <w:i/>
        </w:rPr>
        <w:t xml:space="preserve"> 39/TB-UBND, </w:t>
      </w:r>
      <w:proofErr w:type="spellStart"/>
      <w:r w:rsidRPr="00196E49">
        <w:rPr>
          <w:i/>
        </w:rPr>
        <w:t>ngày</w:t>
      </w:r>
      <w:proofErr w:type="spellEnd"/>
      <w:r w:rsidRPr="00196E49">
        <w:rPr>
          <w:i/>
        </w:rPr>
        <w:t xml:space="preserve"> 31/10/2024 </w:t>
      </w:r>
      <w:proofErr w:type="spellStart"/>
      <w:r w:rsidRPr="00196E49">
        <w:rPr>
          <w:i/>
        </w:rPr>
        <w:t>của</w:t>
      </w:r>
      <w:proofErr w:type="spellEnd"/>
      <w:r w:rsidRPr="00196E49">
        <w:rPr>
          <w:i/>
        </w:rPr>
        <w:t xml:space="preserve"> UBND </w:t>
      </w:r>
      <w:proofErr w:type="spellStart"/>
      <w:r w:rsidRPr="00196E49">
        <w:rPr>
          <w:i/>
        </w:rPr>
        <w:t>huyện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Ea</w:t>
      </w:r>
      <w:proofErr w:type="spellEnd"/>
      <w:r w:rsidRPr="00196E49">
        <w:rPr>
          <w:i/>
        </w:rPr>
        <w:t xml:space="preserve"> Kar </w:t>
      </w:r>
      <w:proofErr w:type="spellStart"/>
      <w:r w:rsidRPr="00196E49">
        <w:rPr>
          <w:i/>
        </w:rPr>
        <w:t>về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việc</w:t>
      </w:r>
      <w:proofErr w:type="spellEnd"/>
      <w:r w:rsidRPr="00196E49">
        <w:rPr>
          <w:i/>
        </w:rPr>
        <w:t xml:space="preserve"> Thông </w:t>
      </w:r>
      <w:proofErr w:type="spellStart"/>
      <w:r w:rsidRPr="00196E49">
        <w:rPr>
          <w:i/>
        </w:rPr>
        <w:t>báo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thu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hồi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đất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để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thực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hiện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dự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án</w:t>
      </w:r>
      <w:proofErr w:type="spellEnd"/>
      <w:r w:rsidRPr="00196E49">
        <w:rPr>
          <w:i/>
        </w:rPr>
        <w:t xml:space="preserve">: </w:t>
      </w:r>
      <w:proofErr w:type="spellStart"/>
      <w:r w:rsidRPr="00196E49">
        <w:rPr>
          <w:i/>
        </w:rPr>
        <w:t>Hồ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Krông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Pách</w:t>
      </w:r>
      <w:proofErr w:type="spellEnd"/>
      <w:r w:rsidRPr="00196E49">
        <w:rPr>
          <w:i/>
        </w:rPr>
        <w:t xml:space="preserve"> Thượng, </w:t>
      </w:r>
      <w:proofErr w:type="spellStart"/>
      <w:r w:rsidRPr="00196E49">
        <w:rPr>
          <w:i/>
        </w:rPr>
        <w:t>giai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lastRenderedPageBreak/>
        <w:t>đoạn</w:t>
      </w:r>
      <w:proofErr w:type="spellEnd"/>
      <w:r w:rsidRPr="00196E49">
        <w:rPr>
          <w:i/>
        </w:rPr>
        <w:t xml:space="preserve"> 2;</w:t>
      </w:r>
      <w:r w:rsidRPr="00F329F8">
        <w:rPr>
          <w:i/>
        </w:rPr>
        <w:t xml:space="preserve"> </w:t>
      </w:r>
      <w:r w:rsidRPr="00196E49">
        <w:rPr>
          <w:i/>
        </w:rPr>
        <w:t xml:space="preserve">Thông </w:t>
      </w:r>
      <w:proofErr w:type="spellStart"/>
      <w:r w:rsidRPr="00196E49">
        <w:rPr>
          <w:i/>
        </w:rPr>
        <w:t>báo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số</w:t>
      </w:r>
      <w:proofErr w:type="spellEnd"/>
      <w:r w:rsidRPr="00196E49">
        <w:rPr>
          <w:i/>
        </w:rPr>
        <w:t xml:space="preserve"> </w:t>
      </w:r>
      <w:r>
        <w:rPr>
          <w:i/>
        </w:rPr>
        <w:t>7</w:t>
      </w:r>
      <w:r w:rsidRPr="00196E49">
        <w:rPr>
          <w:i/>
        </w:rPr>
        <w:t xml:space="preserve">9/TB-UBND, </w:t>
      </w:r>
      <w:proofErr w:type="spellStart"/>
      <w:r w:rsidRPr="00196E49">
        <w:rPr>
          <w:i/>
        </w:rPr>
        <w:t>ngày</w:t>
      </w:r>
      <w:proofErr w:type="spellEnd"/>
      <w:r w:rsidRPr="00196E49">
        <w:rPr>
          <w:i/>
        </w:rPr>
        <w:t xml:space="preserve"> </w:t>
      </w:r>
      <w:r>
        <w:rPr>
          <w:i/>
        </w:rPr>
        <w:t>01/12/2025</w:t>
      </w:r>
      <w:r w:rsidRPr="00196E49">
        <w:rPr>
          <w:i/>
        </w:rPr>
        <w:t xml:space="preserve"> </w:t>
      </w:r>
      <w:proofErr w:type="spellStart"/>
      <w:r w:rsidRPr="00196E49">
        <w:rPr>
          <w:i/>
        </w:rPr>
        <w:t>của</w:t>
      </w:r>
      <w:proofErr w:type="spellEnd"/>
      <w:r w:rsidRPr="00196E49">
        <w:rPr>
          <w:i/>
        </w:rPr>
        <w:t xml:space="preserve"> UBND</w:t>
      </w:r>
      <w:r>
        <w:rPr>
          <w:i/>
        </w:rPr>
        <w:t xml:space="preserve"> </w:t>
      </w:r>
      <w:proofErr w:type="spellStart"/>
      <w:r>
        <w:rPr>
          <w:i/>
        </w:rPr>
        <w:t>xã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Cư</w:t>
      </w:r>
      <w:proofErr w:type="spellEnd"/>
      <w:r>
        <w:rPr>
          <w:i/>
        </w:rPr>
        <w:t xml:space="preserve"> Yang</w:t>
      </w:r>
      <w:r w:rsidRPr="00196E49">
        <w:rPr>
          <w:i/>
        </w:rPr>
        <w:t xml:space="preserve"> </w:t>
      </w:r>
      <w:proofErr w:type="spellStart"/>
      <w:r w:rsidRPr="00196E49">
        <w:rPr>
          <w:i/>
        </w:rPr>
        <w:t>về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việc</w:t>
      </w:r>
      <w:proofErr w:type="spellEnd"/>
      <w:r w:rsidRPr="00196E49">
        <w:rPr>
          <w:i/>
        </w:rPr>
        <w:t xml:space="preserve"> Thông </w:t>
      </w:r>
      <w:proofErr w:type="spellStart"/>
      <w:r w:rsidRPr="00196E49">
        <w:rPr>
          <w:i/>
        </w:rPr>
        <w:t>báo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thu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hồi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đất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để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thực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hiện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dự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án</w:t>
      </w:r>
      <w:proofErr w:type="spellEnd"/>
      <w:r w:rsidRPr="00196E49">
        <w:rPr>
          <w:i/>
        </w:rPr>
        <w:t xml:space="preserve">: </w:t>
      </w:r>
      <w:proofErr w:type="spellStart"/>
      <w:r w:rsidRPr="00196E49">
        <w:rPr>
          <w:i/>
        </w:rPr>
        <w:t>Hồ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Krông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Pách</w:t>
      </w:r>
      <w:proofErr w:type="spellEnd"/>
      <w:r w:rsidRPr="00196E49">
        <w:rPr>
          <w:i/>
        </w:rPr>
        <w:t xml:space="preserve"> Thượng, </w:t>
      </w:r>
      <w:proofErr w:type="spellStart"/>
      <w:r w:rsidRPr="00196E49">
        <w:rPr>
          <w:i/>
        </w:rPr>
        <w:t>giai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đoạn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2;</w:t>
      </w:r>
      <w:proofErr w:type="gramEnd"/>
    </w:p>
    <w:p w14:paraId="3EAD379F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</w:pPr>
      <w:proofErr w:type="spellStart"/>
      <w:r w:rsidRPr="00196E49">
        <w:rPr>
          <w:i/>
          <w:spacing w:val="-2"/>
        </w:rPr>
        <w:t>Căn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cứ</w:t>
      </w:r>
      <w:proofErr w:type="spellEnd"/>
      <w:r w:rsidRPr="00196E49">
        <w:rPr>
          <w:i/>
          <w:spacing w:val="-2"/>
        </w:rPr>
        <w:t xml:space="preserve"> Công </w:t>
      </w:r>
      <w:proofErr w:type="spellStart"/>
      <w:r w:rsidRPr="00196E49">
        <w:rPr>
          <w:i/>
          <w:spacing w:val="-2"/>
        </w:rPr>
        <w:t>văn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số</w:t>
      </w:r>
      <w:proofErr w:type="spellEnd"/>
      <w:r w:rsidRPr="00196E49">
        <w:rPr>
          <w:i/>
          <w:spacing w:val="-2"/>
        </w:rPr>
        <w:t xml:space="preserve"> </w:t>
      </w:r>
      <w:r>
        <w:rPr>
          <w:i/>
          <w:spacing w:val="-2"/>
        </w:rPr>
        <w:t>294</w:t>
      </w:r>
      <w:r w:rsidRPr="00196E49">
        <w:rPr>
          <w:i/>
          <w:spacing w:val="-2"/>
        </w:rPr>
        <w:t>/</w:t>
      </w:r>
      <w:r>
        <w:rPr>
          <w:i/>
          <w:spacing w:val="-2"/>
        </w:rPr>
        <w:t>BQLEAKAR-</w:t>
      </w:r>
      <w:r w:rsidRPr="00196E49">
        <w:rPr>
          <w:i/>
          <w:spacing w:val="-2"/>
        </w:rPr>
        <w:t xml:space="preserve">GPMB </w:t>
      </w:r>
      <w:proofErr w:type="spellStart"/>
      <w:r w:rsidRPr="00196E49">
        <w:rPr>
          <w:i/>
          <w:spacing w:val="-2"/>
        </w:rPr>
        <w:t>ngày</w:t>
      </w:r>
      <w:proofErr w:type="spellEnd"/>
      <w:r w:rsidRPr="00196E49">
        <w:rPr>
          <w:i/>
          <w:spacing w:val="-2"/>
        </w:rPr>
        <w:t xml:space="preserve"> </w:t>
      </w:r>
      <w:r>
        <w:rPr>
          <w:i/>
          <w:spacing w:val="-2"/>
        </w:rPr>
        <w:t>10/04/2026</w:t>
      </w:r>
      <w:r w:rsidRPr="00196E49">
        <w:rPr>
          <w:i/>
          <w:spacing w:val="-2"/>
        </w:rPr>
        <w:t xml:space="preserve">, </w:t>
      </w:r>
      <w:proofErr w:type="spellStart"/>
      <w:r w:rsidRPr="00196E49">
        <w:rPr>
          <w:i/>
          <w:spacing w:val="-2"/>
        </w:rPr>
        <w:t>của</w:t>
      </w:r>
      <w:proofErr w:type="spellEnd"/>
      <w:r w:rsidRPr="00196E49">
        <w:rPr>
          <w:i/>
          <w:spacing w:val="-2"/>
          <w:lang w:val="vi-VN"/>
        </w:rPr>
        <w:t xml:space="preserve"> </w:t>
      </w:r>
      <w:r w:rsidRPr="00196E49">
        <w:rPr>
          <w:i/>
          <w:spacing w:val="-2"/>
        </w:rPr>
        <w:t xml:space="preserve">Ban </w:t>
      </w:r>
      <w:proofErr w:type="spellStart"/>
      <w:r w:rsidRPr="00196E49">
        <w:rPr>
          <w:i/>
          <w:spacing w:val="-2"/>
        </w:rPr>
        <w:t>quản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lý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dự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án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đầu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tư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xây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dựng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Ea</w:t>
      </w:r>
      <w:proofErr w:type="spellEnd"/>
      <w:r w:rsidRPr="00196E49">
        <w:rPr>
          <w:i/>
          <w:spacing w:val="-2"/>
        </w:rPr>
        <w:t xml:space="preserve"> Kar</w:t>
      </w:r>
      <w:r w:rsidRPr="00196E49">
        <w:rPr>
          <w:i/>
          <w:spacing w:val="-2"/>
          <w:lang w:val="vi-VN"/>
        </w:rPr>
        <w:t xml:space="preserve"> về </w:t>
      </w:r>
      <w:proofErr w:type="spellStart"/>
      <w:r w:rsidRPr="00196E49">
        <w:rPr>
          <w:i/>
          <w:spacing w:val="-2"/>
        </w:rPr>
        <w:t>việc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đề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nghị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xem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xét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tham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mưu</w:t>
      </w:r>
      <w:proofErr w:type="spellEnd"/>
      <w:r w:rsidRPr="00196E49">
        <w:rPr>
          <w:i/>
          <w:spacing w:val="-2"/>
        </w:rPr>
        <w:t xml:space="preserve"> ban </w:t>
      </w:r>
      <w:proofErr w:type="spellStart"/>
      <w:r w:rsidRPr="00196E49">
        <w:rPr>
          <w:i/>
          <w:spacing w:val="-2"/>
        </w:rPr>
        <w:t>hành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thông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báo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thu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hồi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đất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để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thực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hiện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Dự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án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Hồ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Krông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Pách</w:t>
      </w:r>
      <w:proofErr w:type="spellEnd"/>
      <w:r w:rsidRPr="00196E49">
        <w:rPr>
          <w:i/>
          <w:spacing w:val="-2"/>
        </w:rPr>
        <w:t xml:space="preserve"> Thượng, </w:t>
      </w:r>
      <w:proofErr w:type="spellStart"/>
      <w:r w:rsidRPr="00196E49">
        <w:rPr>
          <w:i/>
          <w:spacing w:val="-2"/>
        </w:rPr>
        <w:t>giai</w:t>
      </w:r>
      <w:proofErr w:type="spellEnd"/>
      <w:r w:rsidRPr="00196E49">
        <w:rPr>
          <w:i/>
          <w:spacing w:val="-2"/>
        </w:rPr>
        <w:t xml:space="preserve"> </w:t>
      </w:r>
      <w:proofErr w:type="spellStart"/>
      <w:r w:rsidRPr="00196E49">
        <w:rPr>
          <w:i/>
          <w:spacing w:val="-2"/>
        </w:rPr>
        <w:t>đoạn</w:t>
      </w:r>
      <w:proofErr w:type="spellEnd"/>
      <w:r w:rsidRPr="00196E49">
        <w:rPr>
          <w:i/>
          <w:spacing w:val="-2"/>
        </w:rPr>
        <w:t xml:space="preserve"> </w:t>
      </w:r>
      <w:proofErr w:type="gramStart"/>
      <w:r w:rsidRPr="00196E49">
        <w:rPr>
          <w:i/>
          <w:spacing w:val="-2"/>
        </w:rPr>
        <w:t>2;</w:t>
      </w:r>
      <w:proofErr w:type="gramEnd"/>
    </w:p>
    <w:p w14:paraId="1B82F508" w14:textId="2DC31B73" w:rsidR="00DA2709" w:rsidRPr="00625D8F" w:rsidRDefault="00F54B4B" w:rsidP="005B33A1">
      <w:pPr>
        <w:widowControl w:val="0"/>
        <w:spacing w:before="120" w:after="120"/>
        <w:ind w:firstLine="567"/>
        <w:jc w:val="both"/>
        <w:rPr>
          <w:i/>
          <w:iCs/>
          <w:sz w:val="27"/>
          <w:szCs w:val="27"/>
          <w:lang w:val="fr-FR"/>
        </w:rPr>
      </w:pPr>
      <w:proofErr w:type="spellStart"/>
      <w:r w:rsidRPr="007939C8">
        <w:rPr>
          <w:i/>
          <w:iCs/>
          <w:sz w:val="27"/>
          <w:szCs w:val="27"/>
          <w:lang w:val="fr-FR"/>
        </w:rPr>
        <w:t>Xét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đề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nghị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của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Phòng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Kinh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tế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tại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Tờ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trình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số</w:t>
      </w:r>
      <w:proofErr w:type="spellEnd"/>
      <w:r w:rsidR="001E747D">
        <w:rPr>
          <w:i/>
          <w:iCs/>
          <w:sz w:val="27"/>
          <w:szCs w:val="27"/>
          <w:lang w:val="fr-FR"/>
        </w:rPr>
        <w:t xml:space="preserve"> 70</w:t>
      </w:r>
      <w:r w:rsidR="00237406" w:rsidRPr="001E747D">
        <w:rPr>
          <w:i/>
          <w:iCs/>
          <w:sz w:val="27"/>
          <w:szCs w:val="27"/>
          <w:lang w:val="fr-FR"/>
        </w:rPr>
        <w:t>/</w:t>
      </w:r>
      <w:proofErr w:type="spellStart"/>
      <w:r w:rsidR="005506D5" w:rsidRPr="001E747D">
        <w:rPr>
          <w:i/>
          <w:iCs/>
          <w:sz w:val="27"/>
          <w:szCs w:val="27"/>
          <w:lang w:val="fr-FR"/>
        </w:rPr>
        <w:t>TT</w:t>
      </w:r>
      <w:r w:rsidR="00237406" w:rsidRPr="001E747D">
        <w:rPr>
          <w:i/>
          <w:iCs/>
          <w:sz w:val="27"/>
          <w:szCs w:val="27"/>
          <w:lang w:val="fr-FR"/>
        </w:rPr>
        <w:t>r</w:t>
      </w:r>
      <w:proofErr w:type="spellEnd"/>
      <w:r w:rsidR="00237406" w:rsidRPr="001E747D">
        <w:rPr>
          <w:i/>
          <w:iCs/>
          <w:sz w:val="27"/>
          <w:szCs w:val="27"/>
          <w:lang w:val="fr-FR"/>
        </w:rPr>
        <w:t>-</w:t>
      </w:r>
      <w:r w:rsidR="001E747D">
        <w:rPr>
          <w:i/>
          <w:iCs/>
          <w:sz w:val="27"/>
          <w:szCs w:val="27"/>
          <w:lang w:val="fr-FR"/>
        </w:rPr>
        <w:t>P</w:t>
      </w:r>
      <w:r w:rsidR="00237406" w:rsidRPr="001E747D">
        <w:rPr>
          <w:i/>
          <w:iCs/>
          <w:sz w:val="27"/>
          <w:szCs w:val="27"/>
          <w:lang w:val="fr-FR"/>
        </w:rPr>
        <w:t xml:space="preserve">KT, </w:t>
      </w:r>
      <w:proofErr w:type="spellStart"/>
      <w:r w:rsidR="00237406" w:rsidRPr="001E747D">
        <w:rPr>
          <w:i/>
          <w:iCs/>
          <w:sz w:val="27"/>
          <w:szCs w:val="27"/>
          <w:lang w:val="fr-FR"/>
        </w:rPr>
        <w:t>ngày</w:t>
      </w:r>
      <w:proofErr w:type="spellEnd"/>
      <w:r w:rsidR="00237406" w:rsidRPr="001E747D">
        <w:rPr>
          <w:i/>
          <w:iCs/>
          <w:sz w:val="27"/>
          <w:szCs w:val="27"/>
          <w:lang w:val="fr-FR"/>
        </w:rPr>
        <w:t xml:space="preserve"> </w:t>
      </w:r>
      <w:r w:rsidR="008E41B7" w:rsidRPr="001E747D">
        <w:rPr>
          <w:i/>
          <w:iCs/>
          <w:sz w:val="27"/>
          <w:szCs w:val="27"/>
        </w:rPr>
        <w:t>16/04/2026</w:t>
      </w:r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về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việc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đề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nghị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ban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hành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Thông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báo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thu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hồi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237406" w:rsidRPr="007939C8">
        <w:rPr>
          <w:i/>
          <w:iCs/>
          <w:sz w:val="27"/>
          <w:szCs w:val="27"/>
          <w:lang w:val="fr-FR"/>
        </w:rPr>
        <w:t>đất</w:t>
      </w:r>
      <w:proofErr w:type="spellEnd"/>
      <w:r w:rsidR="00237406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Để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thực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hiện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Dự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án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Hồ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Krông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Pách Thượng,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giai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đoạn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2</w:t>
      </w:r>
      <w:r w:rsidR="009A5B13" w:rsidRPr="007939C8">
        <w:rPr>
          <w:i/>
          <w:iCs/>
          <w:sz w:val="27"/>
          <w:szCs w:val="27"/>
          <w:lang w:val="vi-VN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trên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địa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bàn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xã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Cư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Yang,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tỉnh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r w:rsidR="009A5B13" w:rsidRPr="007939C8">
        <w:rPr>
          <w:i/>
          <w:iCs/>
          <w:sz w:val="27"/>
          <w:szCs w:val="27"/>
          <w:lang w:val="fr-FR"/>
        </w:rPr>
        <w:t>Đắk</w:t>
      </w:r>
      <w:proofErr w:type="spellEnd"/>
      <w:r w:rsidR="009A5B13" w:rsidRPr="007939C8">
        <w:rPr>
          <w:i/>
          <w:iCs/>
          <w:sz w:val="27"/>
          <w:szCs w:val="27"/>
          <w:lang w:val="fr-FR"/>
        </w:rPr>
        <w:t xml:space="preserve"> </w:t>
      </w:r>
      <w:proofErr w:type="spellStart"/>
      <w:proofErr w:type="gramStart"/>
      <w:r w:rsidR="009A5B13" w:rsidRPr="007939C8">
        <w:rPr>
          <w:i/>
          <w:iCs/>
          <w:sz w:val="27"/>
          <w:szCs w:val="27"/>
          <w:lang w:val="fr-FR"/>
        </w:rPr>
        <w:t>Lắk</w:t>
      </w:r>
      <w:proofErr w:type="spellEnd"/>
      <w:r w:rsidR="005761D1" w:rsidRPr="007939C8">
        <w:rPr>
          <w:i/>
          <w:iCs/>
          <w:sz w:val="27"/>
          <w:szCs w:val="27"/>
          <w:lang w:val="fr-FR"/>
        </w:rPr>
        <w:t>.</w:t>
      </w:r>
      <w:r w:rsidR="006551B1">
        <w:rPr>
          <w:i/>
          <w:iCs/>
          <w:sz w:val="27"/>
          <w:szCs w:val="27"/>
          <w:lang w:val="fr-FR"/>
        </w:rPr>
        <w:t>.</w:t>
      </w:r>
      <w:proofErr w:type="gramEnd"/>
    </w:p>
    <w:p w14:paraId="0770DC39" w14:textId="48F9356A" w:rsidR="0021684D" w:rsidRPr="00625D8F" w:rsidRDefault="0021684D" w:rsidP="005B33A1">
      <w:pPr>
        <w:widowControl w:val="0"/>
        <w:spacing w:before="120" w:after="120"/>
        <w:ind w:firstLine="567"/>
        <w:jc w:val="both"/>
        <w:rPr>
          <w:color w:val="000000"/>
          <w:sz w:val="27"/>
          <w:szCs w:val="27"/>
          <w:lang w:val="vi-VN"/>
        </w:rPr>
      </w:pPr>
      <w:proofErr w:type="spellStart"/>
      <w:r w:rsidRPr="00625D8F">
        <w:rPr>
          <w:sz w:val="27"/>
          <w:szCs w:val="27"/>
        </w:rPr>
        <w:t>Ủy</w:t>
      </w:r>
      <w:proofErr w:type="spellEnd"/>
      <w:r w:rsidRPr="00625D8F">
        <w:rPr>
          <w:sz w:val="27"/>
          <w:szCs w:val="27"/>
        </w:rPr>
        <w:t xml:space="preserve"> ban </w:t>
      </w:r>
      <w:proofErr w:type="spellStart"/>
      <w:r w:rsidRPr="00625D8F">
        <w:rPr>
          <w:sz w:val="27"/>
          <w:szCs w:val="27"/>
        </w:rPr>
        <w:t>nhân</w:t>
      </w:r>
      <w:proofErr w:type="spellEnd"/>
      <w:r w:rsidRPr="00625D8F">
        <w:rPr>
          <w:sz w:val="27"/>
          <w:szCs w:val="27"/>
        </w:rPr>
        <w:t xml:space="preserve"> </w:t>
      </w:r>
      <w:proofErr w:type="spellStart"/>
      <w:r w:rsidRPr="00625D8F">
        <w:rPr>
          <w:sz w:val="27"/>
          <w:szCs w:val="27"/>
        </w:rPr>
        <w:t>dân</w:t>
      </w:r>
      <w:proofErr w:type="spellEnd"/>
      <w:r w:rsidRPr="00625D8F">
        <w:rPr>
          <w:sz w:val="27"/>
          <w:szCs w:val="27"/>
        </w:rPr>
        <w:t xml:space="preserve"> </w:t>
      </w:r>
      <w:proofErr w:type="spellStart"/>
      <w:r w:rsidRPr="00625D8F">
        <w:rPr>
          <w:color w:val="000000"/>
          <w:sz w:val="27"/>
          <w:szCs w:val="27"/>
        </w:rPr>
        <w:t>xã</w:t>
      </w:r>
      <w:proofErr w:type="spellEnd"/>
      <w:r w:rsidRPr="00625D8F">
        <w:rPr>
          <w:color w:val="000000"/>
          <w:sz w:val="27"/>
          <w:szCs w:val="27"/>
        </w:rPr>
        <w:t xml:space="preserve"> </w:t>
      </w:r>
      <w:proofErr w:type="spellStart"/>
      <w:r w:rsidRPr="00625D8F">
        <w:rPr>
          <w:color w:val="000000"/>
          <w:sz w:val="27"/>
          <w:szCs w:val="27"/>
        </w:rPr>
        <w:t>Cư</w:t>
      </w:r>
      <w:proofErr w:type="spellEnd"/>
      <w:r w:rsidRPr="00625D8F">
        <w:rPr>
          <w:color w:val="000000"/>
          <w:sz w:val="27"/>
          <w:szCs w:val="27"/>
        </w:rPr>
        <w:t xml:space="preserve"> Yang </w:t>
      </w:r>
      <w:proofErr w:type="spellStart"/>
      <w:r w:rsidRPr="00625D8F">
        <w:rPr>
          <w:color w:val="000000"/>
          <w:sz w:val="27"/>
          <w:szCs w:val="27"/>
        </w:rPr>
        <w:t>thông</w:t>
      </w:r>
      <w:proofErr w:type="spellEnd"/>
      <w:r w:rsidRPr="00625D8F">
        <w:rPr>
          <w:color w:val="000000"/>
          <w:sz w:val="27"/>
          <w:szCs w:val="27"/>
        </w:rPr>
        <w:t xml:space="preserve"> </w:t>
      </w:r>
      <w:proofErr w:type="spellStart"/>
      <w:r w:rsidRPr="00625D8F">
        <w:rPr>
          <w:color w:val="000000"/>
          <w:sz w:val="27"/>
          <w:szCs w:val="27"/>
        </w:rPr>
        <w:t>báo</w:t>
      </w:r>
      <w:proofErr w:type="spellEnd"/>
      <w:r w:rsidRPr="00625D8F">
        <w:rPr>
          <w:color w:val="000000"/>
          <w:sz w:val="27"/>
          <w:szCs w:val="27"/>
        </w:rPr>
        <w:t xml:space="preserve"> </w:t>
      </w:r>
      <w:proofErr w:type="spellStart"/>
      <w:r w:rsidRPr="00625D8F">
        <w:rPr>
          <w:color w:val="000000"/>
          <w:sz w:val="27"/>
          <w:szCs w:val="27"/>
        </w:rPr>
        <w:t>như</w:t>
      </w:r>
      <w:proofErr w:type="spellEnd"/>
      <w:r w:rsidRPr="00625D8F">
        <w:rPr>
          <w:color w:val="000000"/>
          <w:sz w:val="27"/>
          <w:szCs w:val="27"/>
        </w:rPr>
        <w:t xml:space="preserve"> </w:t>
      </w:r>
      <w:proofErr w:type="spellStart"/>
      <w:r w:rsidRPr="00625D8F">
        <w:rPr>
          <w:color w:val="000000"/>
          <w:sz w:val="27"/>
          <w:szCs w:val="27"/>
        </w:rPr>
        <w:t>sau</w:t>
      </w:r>
      <w:proofErr w:type="spellEnd"/>
      <w:r w:rsidRPr="00625D8F">
        <w:rPr>
          <w:color w:val="000000"/>
          <w:sz w:val="27"/>
          <w:szCs w:val="27"/>
        </w:rPr>
        <w:t>:</w:t>
      </w:r>
    </w:p>
    <w:p w14:paraId="0014AF9E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</w:pPr>
      <w:bookmarkStart w:id="0" w:name="_Hlk177298389"/>
      <w:r w:rsidRPr="00F329F8">
        <w:t xml:space="preserve">1. Lý do </w:t>
      </w:r>
      <w:proofErr w:type="spellStart"/>
      <w:r w:rsidRPr="00F329F8">
        <w:t>thu</w:t>
      </w:r>
      <w:proofErr w:type="spellEnd"/>
      <w:r w:rsidRPr="00F329F8">
        <w:t xml:space="preserve"> </w:t>
      </w:r>
      <w:proofErr w:type="spellStart"/>
      <w:r w:rsidRPr="00F329F8">
        <w:t>hồi</w:t>
      </w:r>
      <w:proofErr w:type="spellEnd"/>
      <w:r w:rsidRPr="00F329F8">
        <w:t xml:space="preserve"> </w:t>
      </w:r>
      <w:proofErr w:type="spellStart"/>
      <w:r w:rsidRPr="00F329F8">
        <w:t>đất</w:t>
      </w:r>
      <w:proofErr w:type="spellEnd"/>
      <w:r w:rsidRPr="00F329F8">
        <w:t xml:space="preserve">: </w:t>
      </w:r>
    </w:p>
    <w:p w14:paraId="34A1F85F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</w:pPr>
      <w:r w:rsidRPr="00F329F8">
        <w:t xml:space="preserve">- Thu </w:t>
      </w:r>
      <w:proofErr w:type="spellStart"/>
      <w:r w:rsidRPr="00F329F8">
        <w:t>hồi</w:t>
      </w:r>
      <w:proofErr w:type="spellEnd"/>
      <w:r w:rsidRPr="00F329F8">
        <w:t xml:space="preserve"> </w:t>
      </w:r>
      <w:proofErr w:type="spellStart"/>
      <w:r w:rsidRPr="00F329F8">
        <w:t>để</w:t>
      </w:r>
      <w:proofErr w:type="spellEnd"/>
      <w:r w:rsidRPr="00F329F8">
        <w:t xml:space="preserve"> </w:t>
      </w:r>
      <w:proofErr w:type="spellStart"/>
      <w:r w:rsidRPr="00F329F8">
        <w:t>thực</w:t>
      </w:r>
      <w:proofErr w:type="spellEnd"/>
      <w:r w:rsidRPr="00F329F8">
        <w:t xml:space="preserve"> </w:t>
      </w:r>
      <w:proofErr w:type="spellStart"/>
      <w:r w:rsidRPr="00F329F8">
        <w:t>hiện</w:t>
      </w:r>
      <w:proofErr w:type="spellEnd"/>
      <w:r w:rsidRPr="00F329F8">
        <w:t xml:space="preserve"> </w:t>
      </w:r>
      <w:proofErr w:type="spellStart"/>
      <w:r w:rsidRPr="00F329F8">
        <w:t>dự</w:t>
      </w:r>
      <w:proofErr w:type="spellEnd"/>
      <w:r w:rsidRPr="00F329F8">
        <w:t xml:space="preserve"> </w:t>
      </w:r>
      <w:proofErr w:type="spellStart"/>
      <w:r w:rsidRPr="00F329F8">
        <w:t>án</w:t>
      </w:r>
      <w:proofErr w:type="spellEnd"/>
      <w:r w:rsidRPr="00F329F8">
        <w:t xml:space="preserve">: </w:t>
      </w:r>
      <w:proofErr w:type="spellStart"/>
      <w:r w:rsidRPr="00F329F8">
        <w:t>Hồ</w:t>
      </w:r>
      <w:proofErr w:type="spellEnd"/>
      <w:r w:rsidRPr="00F329F8">
        <w:t xml:space="preserve"> </w:t>
      </w:r>
      <w:proofErr w:type="spellStart"/>
      <w:r w:rsidRPr="00F329F8">
        <w:t>Krông</w:t>
      </w:r>
      <w:proofErr w:type="spellEnd"/>
      <w:r w:rsidRPr="00F329F8">
        <w:t xml:space="preserve"> </w:t>
      </w:r>
      <w:proofErr w:type="spellStart"/>
      <w:r w:rsidRPr="00F329F8">
        <w:t>Pách</w:t>
      </w:r>
      <w:proofErr w:type="spellEnd"/>
      <w:r w:rsidRPr="00F329F8">
        <w:t xml:space="preserve"> Thượng, </w:t>
      </w:r>
      <w:proofErr w:type="spellStart"/>
      <w:r w:rsidRPr="00F329F8">
        <w:t>giai</w:t>
      </w:r>
      <w:proofErr w:type="spellEnd"/>
      <w:r w:rsidRPr="00F329F8">
        <w:t xml:space="preserve"> </w:t>
      </w:r>
      <w:proofErr w:type="spellStart"/>
      <w:r w:rsidRPr="00F329F8">
        <w:t>đoạn</w:t>
      </w:r>
      <w:proofErr w:type="spellEnd"/>
      <w:r w:rsidRPr="00F329F8">
        <w:t xml:space="preserve"> 2.</w:t>
      </w:r>
    </w:p>
    <w:p w14:paraId="44C2224A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</w:pPr>
      <w:r w:rsidRPr="00F329F8">
        <w:t xml:space="preserve">2. </w:t>
      </w:r>
      <w:proofErr w:type="spellStart"/>
      <w:r w:rsidRPr="00F329F8">
        <w:t>Diện</w:t>
      </w:r>
      <w:proofErr w:type="spellEnd"/>
      <w:r w:rsidRPr="00F329F8">
        <w:t xml:space="preserve"> </w:t>
      </w:r>
      <w:proofErr w:type="spellStart"/>
      <w:r w:rsidRPr="00F329F8">
        <w:t>tích</w:t>
      </w:r>
      <w:proofErr w:type="spellEnd"/>
      <w:r w:rsidRPr="00F329F8">
        <w:t xml:space="preserve">, </w:t>
      </w:r>
      <w:proofErr w:type="spellStart"/>
      <w:r w:rsidRPr="00F329F8">
        <w:t>vị</w:t>
      </w:r>
      <w:proofErr w:type="spellEnd"/>
      <w:r w:rsidRPr="00F329F8">
        <w:t xml:space="preserve"> </w:t>
      </w:r>
      <w:proofErr w:type="spellStart"/>
      <w:r w:rsidRPr="00F329F8">
        <w:t>trí</w:t>
      </w:r>
      <w:proofErr w:type="spellEnd"/>
      <w:r w:rsidRPr="00F329F8">
        <w:t xml:space="preserve"> </w:t>
      </w:r>
      <w:proofErr w:type="spellStart"/>
      <w:r w:rsidRPr="00F329F8">
        <w:t>khu</w:t>
      </w:r>
      <w:proofErr w:type="spellEnd"/>
      <w:r w:rsidRPr="00F329F8">
        <w:t xml:space="preserve"> </w:t>
      </w:r>
      <w:proofErr w:type="spellStart"/>
      <w:r w:rsidRPr="00F329F8">
        <w:t>đất</w:t>
      </w:r>
      <w:proofErr w:type="spellEnd"/>
      <w:r w:rsidRPr="00F329F8">
        <w:t xml:space="preserve"> </w:t>
      </w:r>
      <w:proofErr w:type="spellStart"/>
      <w:r w:rsidRPr="00F329F8">
        <w:t>thu</w:t>
      </w:r>
      <w:proofErr w:type="spellEnd"/>
      <w:r w:rsidRPr="00F329F8">
        <w:t xml:space="preserve"> </w:t>
      </w:r>
      <w:proofErr w:type="spellStart"/>
      <w:r w:rsidRPr="00F329F8">
        <w:t>hồi</w:t>
      </w:r>
      <w:proofErr w:type="spellEnd"/>
      <w:r w:rsidRPr="00F329F8">
        <w:t xml:space="preserve">: </w:t>
      </w:r>
    </w:p>
    <w:p w14:paraId="66AA46D3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  <w:rPr>
          <w:spacing w:val="-8"/>
        </w:rPr>
      </w:pPr>
      <w:r w:rsidRPr="00F329F8">
        <w:t xml:space="preserve">- </w:t>
      </w:r>
      <w:proofErr w:type="spellStart"/>
      <w:r w:rsidRPr="00F329F8">
        <w:rPr>
          <w:color w:val="000000"/>
        </w:rPr>
        <w:t>Tổng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hộ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gia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đình</w:t>
      </w:r>
      <w:proofErr w:type="spellEnd"/>
      <w:r w:rsidRPr="00F329F8">
        <w:rPr>
          <w:color w:val="000000"/>
        </w:rPr>
        <w:t xml:space="preserve">, </w:t>
      </w:r>
      <w:proofErr w:type="spellStart"/>
      <w:r w:rsidRPr="00F329F8">
        <w:rPr>
          <w:color w:val="000000"/>
        </w:rPr>
        <w:t>cá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nhân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có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đất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bị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thu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hồi</w:t>
      </w:r>
      <w:proofErr w:type="spellEnd"/>
      <w:r w:rsidRPr="00F329F8">
        <w:rPr>
          <w:color w:val="000000"/>
        </w:rPr>
        <w:t xml:space="preserve">: 05 </w:t>
      </w:r>
      <w:proofErr w:type="spellStart"/>
      <w:r w:rsidRPr="00F329F8">
        <w:rPr>
          <w:color w:val="000000"/>
        </w:rPr>
        <w:t>hộ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gia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đình</w:t>
      </w:r>
      <w:proofErr w:type="spellEnd"/>
      <w:r w:rsidRPr="00F329F8">
        <w:rPr>
          <w:color w:val="000000"/>
        </w:rPr>
        <w:t xml:space="preserve">, </w:t>
      </w:r>
      <w:proofErr w:type="spellStart"/>
      <w:r w:rsidRPr="00F329F8">
        <w:rPr>
          <w:color w:val="000000"/>
        </w:rPr>
        <w:t>cá</w:t>
      </w:r>
      <w:proofErr w:type="spellEnd"/>
      <w:r w:rsidRPr="00F329F8">
        <w:rPr>
          <w:color w:val="000000"/>
        </w:rPr>
        <w:t xml:space="preserve"> </w:t>
      </w:r>
      <w:proofErr w:type="spellStart"/>
      <w:r w:rsidRPr="00F329F8">
        <w:rPr>
          <w:color w:val="000000"/>
        </w:rPr>
        <w:t>nhân</w:t>
      </w:r>
      <w:proofErr w:type="spellEnd"/>
      <w:r w:rsidRPr="00F329F8">
        <w:rPr>
          <w:color w:val="000000"/>
        </w:rPr>
        <w:t xml:space="preserve"> </w:t>
      </w:r>
    </w:p>
    <w:p w14:paraId="2D6BF39B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  <w:rPr>
          <w:spacing w:val="-8"/>
        </w:rPr>
      </w:pPr>
      <w:r w:rsidRPr="00F329F8">
        <w:rPr>
          <w:spacing w:val="-8"/>
        </w:rPr>
        <w:t xml:space="preserve">- </w:t>
      </w:r>
      <w:proofErr w:type="spellStart"/>
      <w:r w:rsidRPr="00F329F8">
        <w:rPr>
          <w:spacing w:val="-8"/>
        </w:rPr>
        <w:t>Tổng</w:t>
      </w:r>
      <w:proofErr w:type="spellEnd"/>
      <w:r w:rsidRPr="00F329F8">
        <w:rPr>
          <w:spacing w:val="-8"/>
        </w:rPr>
        <w:t xml:space="preserve"> </w:t>
      </w:r>
      <w:proofErr w:type="spellStart"/>
      <w:r w:rsidRPr="00F329F8">
        <w:rPr>
          <w:spacing w:val="-8"/>
        </w:rPr>
        <w:t>số</w:t>
      </w:r>
      <w:proofErr w:type="spellEnd"/>
      <w:r w:rsidRPr="00F329F8">
        <w:rPr>
          <w:spacing w:val="-8"/>
        </w:rPr>
        <w:t xml:space="preserve"> </w:t>
      </w:r>
      <w:proofErr w:type="spellStart"/>
      <w:r w:rsidRPr="00F329F8">
        <w:rPr>
          <w:spacing w:val="-8"/>
        </w:rPr>
        <w:t>thửa</w:t>
      </w:r>
      <w:proofErr w:type="spellEnd"/>
      <w:r w:rsidRPr="00F329F8">
        <w:rPr>
          <w:spacing w:val="-8"/>
        </w:rPr>
        <w:t xml:space="preserve"> </w:t>
      </w:r>
      <w:proofErr w:type="spellStart"/>
      <w:r w:rsidRPr="00F329F8">
        <w:rPr>
          <w:spacing w:val="-8"/>
        </w:rPr>
        <w:t>đất</w:t>
      </w:r>
      <w:proofErr w:type="spellEnd"/>
      <w:r w:rsidRPr="00F329F8">
        <w:rPr>
          <w:spacing w:val="-8"/>
        </w:rPr>
        <w:t xml:space="preserve">, </w:t>
      </w:r>
      <w:proofErr w:type="spellStart"/>
      <w:r w:rsidRPr="00F329F8">
        <w:rPr>
          <w:spacing w:val="-8"/>
        </w:rPr>
        <w:t>diện</w:t>
      </w:r>
      <w:proofErr w:type="spellEnd"/>
      <w:r w:rsidRPr="00F329F8">
        <w:rPr>
          <w:spacing w:val="-8"/>
        </w:rPr>
        <w:t xml:space="preserve"> </w:t>
      </w:r>
      <w:proofErr w:type="spellStart"/>
      <w:r w:rsidRPr="00F329F8">
        <w:rPr>
          <w:spacing w:val="-8"/>
        </w:rPr>
        <w:t>tích</w:t>
      </w:r>
      <w:proofErr w:type="spellEnd"/>
      <w:r w:rsidRPr="00F329F8">
        <w:rPr>
          <w:spacing w:val="-8"/>
        </w:rPr>
        <w:t xml:space="preserve"> </w:t>
      </w:r>
      <w:proofErr w:type="spellStart"/>
      <w:r w:rsidRPr="00F329F8">
        <w:rPr>
          <w:spacing w:val="-8"/>
        </w:rPr>
        <w:t>thu</w:t>
      </w:r>
      <w:proofErr w:type="spellEnd"/>
      <w:r w:rsidRPr="00F329F8">
        <w:rPr>
          <w:spacing w:val="-8"/>
        </w:rPr>
        <w:t xml:space="preserve"> </w:t>
      </w:r>
      <w:proofErr w:type="spellStart"/>
      <w:r w:rsidRPr="00F329F8">
        <w:rPr>
          <w:spacing w:val="-8"/>
        </w:rPr>
        <w:t>hồi</w:t>
      </w:r>
      <w:proofErr w:type="spellEnd"/>
      <w:r w:rsidRPr="00F329F8">
        <w:rPr>
          <w:spacing w:val="-8"/>
        </w:rPr>
        <w:t>: 07</w:t>
      </w:r>
      <w:r w:rsidRPr="00F329F8">
        <w:rPr>
          <w:color w:val="FF0000"/>
          <w:spacing w:val="-8"/>
        </w:rPr>
        <w:t xml:space="preserve"> </w:t>
      </w:r>
      <w:proofErr w:type="spellStart"/>
      <w:r w:rsidRPr="00F329F8">
        <w:rPr>
          <w:spacing w:val="-8"/>
        </w:rPr>
        <w:t>thửa</w:t>
      </w:r>
      <w:proofErr w:type="spellEnd"/>
      <w:r w:rsidRPr="00F329F8">
        <w:rPr>
          <w:spacing w:val="-8"/>
        </w:rPr>
        <w:t xml:space="preserve"> </w:t>
      </w:r>
      <w:proofErr w:type="spellStart"/>
      <w:r w:rsidRPr="00F329F8">
        <w:rPr>
          <w:spacing w:val="-8"/>
        </w:rPr>
        <w:t>đất</w:t>
      </w:r>
      <w:proofErr w:type="spellEnd"/>
      <w:r w:rsidRPr="00F329F8">
        <w:rPr>
          <w:spacing w:val="-8"/>
        </w:rPr>
        <w:t xml:space="preserve">, </w:t>
      </w:r>
      <w:proofErr w:type="spellStart"/>
      <w:r w:rsidRPr="00F329F8">
        <w:rPr>
          <w:spacing w:val="-8"/>
        </w:rPr>
        <w:t>diện</w:t>
      </w:r>
      <w:proofErr w:type="spellEnd"/>
      <w:r w:rsidRPr="00F329F8">
        <w:rPr>
          <w:spacing w:val="-8"/>
        </w:rPr>
        <w:t xml:space="preserve"> </w:t>
      </w:r>
      <w:proofErr w:type="spellStart"/>
      <w:r w:rsidRPr="00F329F8">
        <w:rPr>
          <w:spacing w:val="-8"/>
        </w:rPr>
        <w:t>tích</w:t>
      </w:r>
      <w:proofErr w:type="spellEnd"/>
      <w:r w:rsidRPr="00F329F8">
        <w:rPr>
          <w:spacing w:val="-8"/>
        </w:rPr>
        <w:t>: 1.807,6</w:t>
      </w:r>
      <w:r>
        <w:rPr>
          <w:spacing w:val="-8"/>
        </w:rPr>
        <w:t xml:space="preserve"> </w:t>
      </w:r>
      <w:r w:rsidRPr="00F329F8">
        <w:rPr>
          <w:spacing w:val="-8"/>
        </w:rPr>
        <w:t>m</w:t>
      </w:r>
      <w:r w:rsidRPr="00F329F8">
        <w:rPr>
          <w:spacing w:val="-8"/>
          <w:vertAlign w:val="superscript"/>
        </w:rPr>
        <w:t>2</w:t>
      </w:r>
      <w:r w:rsidRPr="00F329F8">
        <w:rPr>
          <w:spacing w:val="-8"/>
        </w:rPr>
        <w:t>.</w:t>
      </w:r>
    </w:p>
    <w:p w14:paraId="216D4AD1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  <w:rPr>
          <w:spacing w:val="-8"/>
        </w:rPr>
      </w:pPr>
      <w:r w:rsidRPr="00F329F8">
        <w:rPr>
          <w:i/>
          <w:iCs/>
          <w:spacing w:val="-8"/>
        </w:rPr>
        <w:t>(</w:t>
      </w:r>
      <w:proofErr w:type="spellStart"/>
      <w:r w:rsidRPr="00F329F8">
        <w:rPr>
          <w:i/>
          <w:iCs/>
          <w:spacing w:val="-8"/>
        </w:rPr>
        <w:t>Kèm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theo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danh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sách</w:t>
      </w:r>
      <w:proofErr w:type="spellEnd"/>
      <w:r w:rsidRPr="00F329F8">
        <w:rPr>
          <w:i/>
          <w:iCs/>
          <w:spacing w:val="-8"/>
        </w:rPr>
        <w:t xml:space="preserve">, </w:t>
      </w:r>
      <w:proofErr w:type="spellStart"/>
      <w:r w:rsidRPr="00F329F8">
        <w:rPr>
          <w:i/>
          <w:iCs/>
          <w:spacing w:val="-8"/>
        </w:rPr>
        <w:t>trích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lục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bản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đồ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địa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chính</w:t>
      </w:r>
      <w:proofErr w:type="spellEnd"/>
      <w:r w:rsidRPr="00F329F8">
        <w:rPr>
          <w:i/>
          <w:iCs/>
          <w:spacing w:val="-8"/>
        </w:rPr>
        <w:t xml:space="preserve"> chi </w:t>
      </w:r>
      <w:proofErr w:type="spellStart"/>
      <w:r w:rsidRPr="00F329F8">
        <w:rPr>
          <w:i/>
          <w:iCs/>
          <w:spacing w:val="-8"/>
        </w:rPr>
        <w:t>tiết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các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thửa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đất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trong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phạm</w:t>
      </w:r>
      <w:proofErr w:type="spellEnd"/>
      <w:r w:rsidRPr="00F329F8">
        <w:rPr>
          <w:i/>
          <w:iCs/>
          <w:spacing w:val="-8"/>
        </w:rPr>
        <w:t xml:space="preserve"> vi </w:t>
      </w:r>
      <w:proofErr w:type="spellStart"/>
      <w:r w:rsidRPr="00F329F8">
        <w:rPr>
          <w:i/>
          <w:iCs/>
          <w:spacing w:val="-8"/>
        </w:rPr>
        <w:t>khu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đất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thu</w:t>
      </w:r>
      <w:proofErr w:type="spellEnd"/>
      <w:r w:rsidRPr="00F329F8">
        <w:rPr>
          <w:i/>
          <w:iCs/>
          <w:spacing w:val="-8"/>
        </w:rPr>
        <w:t xml:space="preserve"> </w:t>
      </w:r>
      <w:proofErr w:type="spellStart"/>
      <w:r w:rsidRPr="00F329F8">
        <w:rPr>
          <w:i/>
          <w:iCs/>
          <w:spacing w:val="-8"/>
        </w:rPr>
        <w:t>hồi</w:t>
      </w:r>
      <w:proofErr w:type="spellEnd"/>
      <w:r w:rsidRPr="00F329F8">
        <w:rPr>
          <w:i/>
          <w:iCs/>
          <w:spacing w:val="-8"/>
        </w:rPr>
        <w:t>).</w:t>
      </w:r>
    </w:p>
    <w:p w14:paraId="78DBEEAB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</w:pPr>
      <w:r w:rsidRPr="00F329F8">
        <w:t xml:space="preserve">3. Tiến </w:t>
      </w:r>
      <w:proofErr w:type="spellStart"/>
      <w:r w:rsidRPr="00F329F8">
        <w:t>độ</w:t>
      </w:r>
      <w:proofErr w:type="spellEnd"/>
      <w:r w:rsidRPr="00F329F8">
        <w:t xml:space="preserve"> </w:t>
      </w:r>
      <w:proofErr w:type="spellStart"/>
      <w:r w:rsidRPr="00F329F8">
        <w:t>thu</w:t>
      </w:r>
      <w:proofErr w:type="spellEnd"/>
      <w:r w:rsidRPr="00F329F8">
        <w:t xml:space="preserve"> </w:t>
      </w:r>
      <w:proofErr w:type="spellStart"/>
      <w:r w:rsidRPr="00F329F8">
        <w:t>hồi</w:t>
      </w:r>
      <w:proofErr w:type="spellEnd"/>
      <w:r w:rsidRPr="00F329F8">
        <w:t xml:space="preserve"> </w:t>
      </w:r>
      <w:proofErr w:type="spellStart"/>
      <w:r w:rsidRPr="00F329F8">
        <w:t>đất</w:t>
      </w:r>
      <w:proofErr w:type="spellEnd"/>
      <w:r w:rsidRPr="00F329F8">
        <w:t>:</w:t>
      </w:r>
    </w:p>
    <w:p w14:paraId="285FFF8C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</w:pPr>
      <w:r w:rsidRPr="00F329F8">
        <w:t xml:space="preserve">- Trong </w:t>
      </w:r>
      <w:proofErr w:type="spellStart"/>
      <w:r w:rsidRPr="00F329F8">
        <w:t>thời</w:t>
      </w:r>
      <w:proofErr w:type="spellEnd"/>
      <w:r w:rsidRPr="00F329F8">
        <w:t xml:space="preserve"> </w:t>
      </w:r>
      <w:proofErr w:type="spellStart"/>
      <w:r w:rsidRPr="00F329F8">
        <w:t>gian</w:t>
      </w:r>
      <w:proofErr w:type="spellEnd"/>
      <w:r w:rsidRPr="00F329F8">
        <w:t xml:space="preserve"> 12 </w:t>
      </w:r>
      <w:proofErr w:type="spellStart"/>
      <w:r w:rsidRPr="00F329F8">
        <w:t>tháng</w:t>
      </w:r>
      <w:proofErr w:type="spellEnd"/>
      <w:r w:rsidRPr="00F329F8">
        <w:t xml:space="preserve"> </w:t>
      </w:r>
      <w:proofErr w:type="spellStart"/>
      <w:r w:rsidRPr="00F329F8">
        <w:t>kể</w:t>
      </w:r>
      <w:proofErr w:type="spellEnd"/>
      <w:r w:rsidRPr="00F329F8">
        <w:t xml:space="preserve"> </w:t>
      </w:r>
      <w:proofErr w:type="spellStart"/>
      <w:r w:rsidRPr="00F329F8">
        <w:t>từ</w:t>
      </w:r>
      <w:proofErr w:type="spellEnd"/>
      <w:r w:rsidRPr="00F329F8">
        <w:t xml:space="preserve"> </w:t>
      </w:r>
      <w:proofErr w:type="spellStart"/>
      <w:r w:rsidRPr="00F329F8">
        <w:t>ngày</w:t>
      </w:r>
      <w:proofErr w:type="spellEnd"/>
      <w:r w:rsidRPr="00F329F8">
        <w:t xml:space="preserve"> ban </w:t>
      </w:r>
      <w:proofErr w:type="spellStart"/>
      <w:r w:rsidRPr="00F329F8">
        <w:t>hành</w:t>
      </w:r>
      <w:proofErr w:type="spellEnd"/>
      <w:r w:rsidRPr="00F329F8">
        <w:t xml:space="preserve"> </w:t>
      </w:r>
      <w:proofErr w:type="spellStart"/>
      <w:r w:rsidRPr="00F329F8">
        <w:t>thông</w:t>
      </w:r>
      <w:proofErr w:type="spellEnd"/>
      <w:r w:rsidRPr="00F329F8">
        <w:t xml:space="preserve"> </w:t>
      </w:r>
      <w:proofErr w:type="spellStart"/>
      <w:r w:rsidRPr="00F329F8">
        <w:t>báo</w:t>
      </w:r>
      <w:proofErr w:type="spellEnd"/>
      <w:r w:rsidRPr="00F329F8">
        <w:t xml:space="preserve"> </w:t>
      </w:r>
      <w:proofErr w:type="spellStart"/>
      <w:r w:rsidRPr="00F329F8">
        <w:t>thu</w:t>
      </w:r>
      <w:proofErr w:type="spellEnd"/>
      <w:r w:rsidRPr="00F329F8">
        <w:t xml:space="preserve"> </w:t>
      </w:r>
      <w:proofErr w:type="spellStart"/>
      <w:r w:rsidRPr="00F329F8">
        <w:t>hồi</w:t>
      </w:r>
      <w:proofErr w:type="spellEnd"/>
      <w:r w:rsidRPr="00F329F8">
        <w:t xml:space="preserve"> </w:t>
      </w:r>
      <w:proofErr w:type="spellStart"/>
      <w:r w:rsidRPr="00F329F8">
        <w:t>đất</w:t>
      </w:r>
      <w:proofErr w:type="spellEnd"/>
      <w:r w:rsidRPr="00F329F8">
        <w:t>.</w:t>
      </w:r>
    </w:p>
    <w:p w14:paraId="05DB6738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</w:pPr>
      <w:r w:rsidRPr="00F329F8">
        <w:t xml:space="preserve">4. </w:t>
      </w:r>
      <w:proofErr w:type="spellStart"/>
      <w:r w:rsidRPr="00F329F8">
        <w:t>Kế</w:t>
      </w:r>
      <w:proofErr w:type="spellEnd"/>
      <w:r w:rsidRPr="00F329F8">
        <w:t xml:space="preserve"> </w:t>
      </w:r>
      <w:proofErr w:type="spellStart"/>
      <w:r w:rsidRPr="00F329F8">
        <w:t>hoạch</w:t>
      </w:r>
      <w:proofErr w:type="spellEnd"/>
      <w:r w:rsidRPr="00F329F8">
        <w:t xml:space="preserve"> </w:t>
      </w:r>
      <w:proofErr w:type="spellStart"/>
      <w:r w:rsidRPr="00F329F8">
        <w:t>điều</w:t>
      </w:r>
      <w:proofErr w:type="spellEnd"/>
      <w:r w:rsidRPr="00F329F8">
        <w:t xml:space="preserve"> </w:t>
      </w:r>
      <w:proofErr w:type="spellStart"/>
      <w:r w:rsidRPr="00F329F8">
        <w:t>tra</w:t>
      </w:r>
      <w:proofErr w:type="spellEnd"/>
      <w:r w:rsidRPr="00F329F8">
        <w:t xml:space="preserve">, </w:t>
      </w:r>
      <w:proofErr w:type="spellStart"/>
      <w:r w:rsidRPr="00F329F8">
        <w:t>khảo</w:t>
      </w:r>
      <w:proofErr w:type="spellEnd"/>
      <w:r w:rsidRPr="00F329F8">
        <w:t xml:space="preserve"> </w:t>
      </w:r>
      <w:proofErr w:type="spellStart"/>
      <w:r w:rsidRPr="00F329F8">
        <w:t>sát</w:t>
      </w:r>
      <w:proofErr w:type="spellEnd"/>
      <w:r w:rsidRPr="00F329F8">
        <w:t xml:space="preserve">, </w:t>
      </w:r>
      <w:proofErr w:type="spellStart"/>
      <w:r w:rsidRPr="00F329F8">
        <w:t>đo</w:t>
      </w:r>
      <w:proofErr w:type="spellEnd"/>
      <w:r w:rsidRPr="00F329F8">
        <w:t xml:space="preserve"> </w:t>
      </w:r>
      <w:proofErr w:type="spellStart"/>
      <w:r w:rsidRPr="00F329F8">
        <w:t>đạc</w:t>
      </w:r>
      <w:proofErr w:type="spellEnd"/>
      <w:r w:rsidRPr="00F329F8">
        <w:t xml:space="preserve">, </w:t>
      </w:r>
      <w:proofErr w:type="spellStart"/>
      <w:r w:rsidRPr="00F329F8">
        <w:t>kiểm</w:t>
      </w:r>
      <w:proofErr w:type="spellEnd"/>
      <w:r w:rsidRPr="00F329F8">
        <w:t xml:space="preserve"> </w:t>
      </w:r>
      <w:proofErr w:type="spellStart"/>
      <w:r w:rsidRPr="00F329F8">
        <w:t>đếm</w:t>
      </w:r>
      <w:proofErr w:type="spellEnd"/>
      <w:r w:rsidRPr="00F329F8">
        <w:t>:</w:t>
      </w:r>
    </w:p>
    <w:p w14:paraId="4D137C27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</w:pPr>
      <w:r w:rsidRPr="00F329F8">
        <w:t xml:space="preserve">- Hoàn </w:t>
      </w:r>
      <w:proofErr w:type="spellStart"/>
      <w:r w:rsidRPr="00F329F8">
        <w:t>thành</w:t>
      </w:r>
      <w:proofErr w:type="spellEnd"/>
      <w:r w:rsidRPr="00F329F8">
        <w:t xml:space="preserve"> </w:t>
      </w:r>
      <w:proofErr w:type="spellStart"/>
      <w:r w:rsidRPr="00F329F8">
        <w:t>trong</w:t>
      </w:r>
      <w:proofErr w:type="spellEnd"/>
      <w:r w:rsidRPr="00F329F8">
        <w:t xml:space="preserve"> </w:t>
      </w:r>
      <w:proofErr w:type="spellStart"/>
      <w:r w:rsidRPr="00F329F8">
        <w:t>quý</w:t>
      </w:r>
      <w:proofErr w:type="spellEnd"/>
      <w:r w:rsidRPr="00F329F8">
        <w:t xml:space="preserve"> II </w:t>
      </w:r>
      <w:proofErr w:type="spellStart"/>
      <w:r w:rsidRPr="00F329F8">
        <w:t>năm</w:t>
      </w:r>
      <w:proofErr w:type="spellEnd"/>
      <w:r w:rsidRPr="00F329F8">
        <w:t xml:space="preserve"> 2026.</w:t>
      </w:r>
    </w:p>
    <w:p w14:paraId="7F8EAF78" w14:textId="77777777" w:rsidR="00962962" w:rsidRPr="00F329F8" w:rsidRDefault="00962962" w:rsidP="005B33A1">
      <w:pPr>
        <w:widowControl w:val="0"/>
        <w:spacing w:before="120" w:after="120"/>
        <w:ind w:firstLine="567"/>
        <w:jc w:val="both"/>
      </w:pPr>
      <w:r w:rsidRPr="00F329F8">
        <w:t xml:space="preserve">5. </w:t>
      </w:r>
      <w:proofErr w:type="spellStart"/>
      <w:r w:rsidRPr="00F329F8">
        <w:t>Kế</w:t>
      </w:r>
      <w:proofErr w:type="spellEnd"/>
      <w:r w:rsidRPr="00F329F8">
        <w:t xml:space="preserve"> </w:t>
      </w:r>
      <w:proofErr w:type="spellStart"/>
      <w:r w:rsidRPr="00F329F8">
        <w:t>hoạch</w:t>
      </w:r>
      <w:proofErr w:type="spellEnd"/>
      <w:r w:rsidRPr="00F329F8">
        <w:t xml:space="preserve"> di </w:t>
      </w:r>
      <w:proofErr w:type="spellStart"/>
      <w:r w:rsidRPr="00F329F8">
        <w:t>dời</w:t>
      </w:r>
      <w:proofErr w:type="spellEnd"/>
      <w:r w:rsidRPr="00F329F8">
        <w:t xml:space="preserve"> </w:t>
      </w:r>
      <w:proofErr w:type="spellStart"/>
      <w:r w:rsidRPr="00F329F8">
        <w:t>người</w:t>
      </w:r>
      <w:proofErr w:type="spellEnd"/>
      <w:r w:rsidRPr="00F329F8">
        <w:t xml:space="preserve"> </w:t>
      </w:r>
      <w:proofErr w:type="spellStart"/>
      <w:r w:rsidRPr="00F329F8">
        <w:t>dân</w:t>
      </w:r>
      <w:proofErr w:type="spellEnd"/>
      <w:r w:rsidRPr="00F329F8">
        <w:t xml:space="preserve"> </w:t>
      </w:r>
      <w:proofErr w:type="spellStart"/>
      <w:r w:rsidRPr="00F329F8">
        <w:t>khỏi</w:t>
      </w:r>
      <w:proofErr w:type="spellEnd"/>
      <w:r w:rsidRPr="00F329F8">
        <w:t xml:space="preserve"> </w:t>
      </w:r>
      <w:proofErr w:type="spellStart"/>
      <w:r w:rsidRPr="00F329F8">
        <w:t>khu</w:t>
      </w:r>
      <w:proofErr w:type="spellEnd"/>
      <w:r w:rsidRPr="00F329F8">
        <w:t xml:space="preserve"> </w:t>
      </w:r>
      <w:proofErr w:type="spellStart"/>
      <w:r w:rsidRPr="00F329F8">
        <w:t>vực</w:t>
      </w:r>
      <w:proofErr w:type="spellEnd"/>
      <w:r w:rsidRPr="00F329F8">
        <w:t xml:space="preserve"> </w:t>
      </w:r>
      <w:proofErr w:type="spellStart"/>
      <w:r w:rsidRPr="00F329F8">
        <w:t>thu</w:t>
      </w:r>
      <w:proofErr w:type="spellEnd"/>
      <w:r w:rsidRPr="00F329F8">
        <w:t xml:space="preserve"> </w:t>
      </w:r>
      <w:proofErr w:type="spellStart"/>
      <w:r w:rsidRPr="00F329F8">
        <w:t>hồi</w:t>
      </w:r>
      <w:proofErr w:type="spellEnd"/>
      <w:r w:rsidRPr="00F329F8">
        <w:t xml:space="preserve"> </w:t>
      </w:r>
      <w:proofErr w:type="spellStart"/>
      <w:r w:rsidRPr="00F329F8">
        <w:t>đất</w:t>
      </w:r>
      <w:proofErr w:type="spellEnd"/>
      <w:r w:rsidRPr="00F329F8">
        <w:t xml:space="preserve">: </w:t>
      </w:r>
      <w:proofErr w:type="spellStart"/>
      <w:r w:rsidRPr="00F329F8">
        <w:t>Không</w:t>
      </w:r>
      <w:proofErr w:type="spellEnd"/>
    </w:p>
    <w:p w14:paraId="1FEE7D7D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</w:pPr>
      <w:r w:rsidRPr="00196E49">
        <w:t xml:space="preserve">6. </w:t>
      </w:r>
      <w:proofErr w:type="spellStart"/>
      <w:r w:rsidRPr="00196E49">
        <w:t>Kế</w:t>
      </w:r>
      <w:proofErr w:type="spellEnd"/>
      <w:r w:rsidRPr="00196E49">
        <w:t xml:space="preserve"> </w:t>
      </w:r>
      <w:proofErr w:type="spellStart"/>
      <w:r w:rsidRPr="00196E49">
        <w:t>hoạch</w:t>
      </w:r>
      <w:proofErr w:type="spellEnd"/>
      <w:r w:rsidRPr="00196E49">
        <w:t xml:space="preserve"> </w:t>
      </w:r>
      <w:proofErr w:type="spellStart"/>
      <w:r w:rsidRPr="00196E49">
        <w:t>tái</w:t>
      </w:r>
      <w:proofErr w:type="spellEnd"/>
      <w:r w:rsidRPr="00196E49">
        <w:t xml:space="preserve"> </w:t>
      </w:r>
      <w:proofErr w:type="spellStart"/>
      <w:r w:rsidRPr="00196E49">
        <w:t>định</w:t>
      </w:r>
      <w:proofErr w:type="spellEnd"/>
      <w:r w:rsidRPr="00196E49">
        <w:t xml:space="preserve"> </w:t>
      </w:r>
      <w:proofErr w:type="spellStart"/>
      <w:r w:rsidRPr="00196E49">
        <w:t>cư</w:t>
      </w:r>
      <w:proofErr w:type="spellEnd"/>
      <w:r w:rsidRPr="00196E49">
        <w:t xml:space="preserve">: </w:t>
      </w:r>
      <w:proofErr w:type="spellStart"/>
      <w:r w:rsidRPr="00196E49">
        <w:t>Không</w:t>
      </w:r>
      <w:proofErr w:type="spellEnd"/>
      <w:r w:rsidRPr="00196E49">
        <w:t xml:space="preserve">. </w:t>
      </w:r>
    </w:p>
    <w:p w14:paraId="1B50F7A8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  <w:rPr>
          <w:lang w:val="vi-VN"/>
        </w:rPr>
      </w:pPr>
      <w:r w:rsidRPr="00196E49">
        <w:t xml:space="preserve">7. Thông </w:t>
      </w:r>
      <w:proofErr w:type="spellStart"/>
      <w:r w:rsidRPr="00196E49">
        <w:t>báo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này</w:t>
      </w:r>
      <w:proofErr w:type="spellEnd"/>
      <w:r w:rsidRPr="00196E49"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hiệu</w:t>
      </w:r>
      <w:proofErr w:type="spellEnd"/>
      <w:r w:rsidRPr="00196E49">
        <w:t xml:space="preserve"> </w:t>
      </w:r>
      <w:proofErr w:type="spellStart"/>
      <w:r w:rsidRPr="00196E49">
        <w:t>lực</w:t>
      </w:r>
      <w:proofErr w:type="spellEnd"/>
      <w:r w:rsidRPr="00196E49">
        <w:t xml:space="preserve"> 12 </w:t>
      </w:r>
      <w:proofErr w:type="spellStart"/>
      <w:r w:rsidRPr="00196E49">
        <w:t>tháng</w:t>
      </w:r>
      <w:proofErr w:type="spellEnd"/>
      <w:r w:rsidRPr="00196E49">
        <w:t xml:space="preserve"> </w:t>
      </w:r>
      <w:proofErr w:type="spellStart"/>
      <w:r w:rsidRPr="00196E49">
        <w:t>kể</w:t>
      </w:r>
      <w:proofErr w:type="spellEnd"/>
      <w:r w:rsidRPr="00196E49">
        <w:t xml:space="preserve"> </w:t>
      </w:r>
      <w:proofErr w:type="spellStart"/>
      <w:r w:rsidRPr="00196E49">
        <w:t>từ</w:t>
      </w:r>
      <w:proofErr w:type="spellEnd"/>
      <w:r w:rsidRPr="00196E49">
        <w:t xml:space="preserve"> </w:t>
      </w:r>
      <w:proofErr w:type="spellStart"/>
      <w:r w:rsidRPr="00196E49">
        <w:t>ngày</w:t>
      </w:r>
      <w:proofErr w:type="spellEnd"/>
      <w:r w:rsidRPr="00196E49">
        <w:t xml:space="preserve"> ban </w:t>
      </w:r>
      <w:proofErr w:type="spellStart"/>
      <w:r w:rsidRPr="00196E49">
        <w:t>hành</w:t>
      </w:r>
      <w:proofErr w:type="spellEnd"/>
      <w:r w:rsidRPr="00196E49">
        <w:t>.</w:t>
      </w:r>
    </w:p>
    <w:p w14:paraId="0C39BA4E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  <w:rPr>
          <w:lang w:val="vi-VN"/>
        </w:rPr>
      </w:pPr>
      <w:r w:rsidRPr="00196E49">
        <w:t xml:space="preserve">8. </w:t>
      </w:r>
      <w:r w:rsidRPr="00196E49">
        <w:rPr>
          <w:lang w:val="vi-VN"/>
        </w:rPr>
        <w:t xml:space="preserve">Hộ </w:t>
      </w:r>
      <w:proofErr w:type="spellStart"/>
      <w:r w:rsidRPr="00196E49">
        <w:t>gia</w:t>
      </w:r>
      <w:proofErr w:type="spellEnd"/>
      <w:r w:rsidRPr="00196E49">
        <w:t xml:space="preserve"> </w:t>
      </w:r>
      <w:proofErr w:type="spellStart"/>
      <w:r w:rsidRPr="00196E49">
        <w:t>đình</w:t>
      </w:r>
      <w:proofErr w:type="spellEnd"/>
      <w:r w:rsidRPr="00196E49">
        <w:t xml:space="preserve">, </w:t>
      </w:r>
      <w:proofErr w:type="spellStart"/>
      <w:r w:rsidRPr="00196E49">
        <w:t>cá</w:t>
      </w:r>
      <w:proofErr w:type="spellEnd"/>
      <w:r w:rsidRPr="00196E49">
        <w:t xml:space="preserve"> </w:t>
      </w:r>
      <w:proofErr w:type="spellStart"/>
      <w:r w:rsidRPr="00196E49">
        <w:t>nhân</w:t>
      </w:r>
      <w:proofErr w:type="spellEnd"/>
      <w:r w:rsidRPr="00196E49"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rPr>
          <w:lang w:val="vi-VN"/>
        </w:rPr>
        <w:t xml:space="preserve"> bị thu hồi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trách</w:t>
      </w:r>
      <w:proofErr w:type="spellEnd"/>
      <w:r w:rsidRPr="00196E49">
        <w:t xml:space="preserve"> </w:t>
      </w:r>
      <w:proofErr w:type="spellStart"/>
      <w:r w:rsidRPr="00196E49">
        <w:t>nhiệm</w:t>
      </w:r>
      <w:proofErr w:type="spellEnd"/>
      <w:r w:rsidRPr="00196E49">
        <w:t xml:space="preserve"> </w:t>
      </w:r>
      <w:proofErr w:type="spellStart"/>
      <w:r w:rsidRPr="00196E49">
        <w:t>phối</w:t>
      </w:r>
      <w:proofErr w:type="spellEnd"/>
      <w:r w:rsidRPr="00196E49">
        <w:t xml:space="preserve"> </w:t>
      </w:r>
      <w:proofErr w:type="spellStart"/>
      <w:r w:rsidRPr="00196E49">
        <w:t>hợp</w:t>
      </w:r>
      <w:proofErr w:type="spellEnd"/>
      <w:r w:rsidRPr="00196E49">
        <w:t xml:space="preserve"> </w:t>
      </w:r>
      <w:proofErr w:type="spellStart"/>
      <w:r w:rsidRPr="00196E49">
        <w:t>với</w:t>
      </w:r>
      <w:proofErr w:type="spellEnd"/>
      <w:r w:rsidRPr="00196E49">
        <w:rPr>
          <w:lang w:val="vi-VN"/>
        </w:rPr>
        <w:t xml:space="preserve"> </w:t>
      </w:r>
      <w:r w:rsidRPr="00196E49">
        <w:rPr>
          <w:iCs/>
          <w:spacing w:val="-2"/>
        </w:rPr>
        <w:t xml:space="preserve">Ban </w:t>
      </w:r>
      <w:proofErr w:type="spellStart"/>
      <w:r w:rsidRPr="00196E49">
        <w:rPr>
          <w:iCs/>
          <w:spacing w:val="-2"/>
        </w:rPr>
        <w:t>quản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lý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dự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án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đầu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tư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xây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dựng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Ea</w:t>
      </w:r>
      <w:proofErr w:type="spellEnd"/>
      <w:r w:rsidRPr="00196E49">
        <w:rPr>
          <w:iCs/>
          <w:spacing w:val="-2"/>
        </w:rPr>
        <w:t xml:space="preserve"> Kar</w:t>
      </w:r>
      <w:r w:rsidRPr="00196E49">
        <w:t xml:space="preserve">, </w:t>
      </w:r>
      <w:proofErr w:type="spellStart"/>
      <w:r w:rsidRPr="00196E49">
        <w:t>Phòng</w:t>
      </w:r>
      <w:proofErr w:type="spellEnd"/>
      <w:r w:rsidRPr="00196E49">
        <w:t xml:space="preserve"> Kinh </w:t>
      </w:r>
      <w:proofErr w:type="spellStart"/>
      <w:r w:rsidRPr="00196E49">
        <w:t>tế</w:t>
      </w:r>
      <w:proofErr w:type="spellEnd"/>
      <w:r w:rsidRPr="00196E49">
        <w:t xml:space="preserve"> </w:t>
      </w:r>
      <w:proofErr w:type="spellStart"/>
      <w:r w:rsidRPr="00196E49">
        <w:t>xã</w:t>
      </w:r>
      <w:proofErr w:type="spellEnd"/>
      <w:r w:rsidRPr="00196E49">
        <w:t xml:space="preserve"> </w:t>
      </w:r>
      <w:proofErr w:type="spellStart"/>
      <w:r w:rsidRPr="00196E49">
        <w:t>Cư</w:t>
      </w:r>
      <w:proofErr w:type="spellEnd"/>
      <w:r w:rsidRPr="00196E49">
        <w:t xml:space="preserve"> Yang</w:t>
      </w:r>
      <w:r w:rsidRPr="00196E49">
        <w:rPr>
          <w:lang w:val="vi-VN"/>
        </w:rPr>
        <w:t xml:space="preserve"> và các đơn vị có liên quan</w:t>
      </w:r>
      <w:r w:rsidRPr="00196E49">
        <w:t xml:space="preserve"> </w:t>
      </w:r>
      <w:proofErr w:type="spellStart"/>
      <w:r w:rsidRPr="00196E49">
        <w:t>thực</w:t>
      </w:r>
      <w:proofErr w:type="spellEnd"/>
      <w:r w:rsidRPr="00196E49">
        <w:t xml:space="preserve"> </w:t>
      </w:r>
      <w:proofErr w:type="spellStart"/>
      <w:r w:rsidRPr="00196E49">
        <w:t>hiện</w:t>
      </w:r>
      <w:proofErr w:type="spellEnd"/>
      <w:r w:rsidRPr="00196E49">
        <w:t xml:space="preserve"> </w:t>
      </w:r>
      <w:proofErr w:type="spellStart"/>
      <w:r w:rsidRPr="00196E49">
        <w:t>việc</w:t>
      </w:r>
      <w:proofErr w:type="spellEnd"/>
      <w:r w:rsidRPr="00196E49">
        <w:t xml:space="preserve"> </w:t>
      </w:r>
      <w:proofErr w:type="spellStart"/>
      <w:r w:rsidRPr="00196E49">
        <w:t>điều</w:t>
      </w:r>
      <w:proofErr w:type="spellEnd"/>
      <w:r w:rsidRPr="00196E49">
        <w:t xml:space="preserve"> </w:t>
      </w:r>
      <w:proofErr w:type="spellStart"/>
      <w:r w:rsidRPr="00196E49">
        <w:t>tra</w:t>
      </w:r>
      <w:proofErr w:type="spellEnd"/>
      <w:r w:rsidRPr="00196E49">
        <w:t xml:space="preserve">, </w:t>
      </w:r>
      <w:proofErr w:type="spellStart"/>
      <w:r w:rsidRPr="00196E49">
        <w:t>khảo</w:t>
      </w:r>
      <w:proofErr w:type="spellEnd"/>
      <w:r w:rsidRPr="00196E49">
        <w:t xml:space="preserve"> </w:t>
      </w:r>
      <w:proofErr w:type="spellStart"/>
      <w:r w:rsidRPr="00196E49">
        <w:t>sát</w:t>
      </w:r>
      <w:proofErr w:type="spellEnd"/>
      <w:r w:rsidRPr="00196E49">
        <w:t xml:space="preserve">, </w:t>
      </w:r>
      <w:proofErr w:type="spellStart"/>
      <w:r w:rsidRPr="00196E49">
        <w:t>đo</w:t>
      </w:r>
      <w:proofErr w:type="spellEnd"/>
      <w:r w:rsidRPr="00196E49">
        <w:t xml:space="preserve"> </w:t>
      </w:r>
      <w:proofErr w:type="spellStart"/>
      <w:r w:rsidRPr="00196E49">
        <w:t>đạc</w:t>
      </w:r>
      <w:proofErr w:type="spellEnd"/>
      <w:r w:rsidRPr="00196E49">
        <w:rPr>
          <w:lang w:val="vi-VN"/>
        </w:rPr>
        <w:t xml:space="preserve">, </w:t>
      </w:r>
      <w:proofErr w:type="spellStart"/>
      <w:r w:rsidRPr="00196E49">
        <w:t>xác</w:t>
      </w:r>
      <w:proofErr w:type="spellEnd"/>
      <w:r w:rsidRPr="00196E49">
        <w:t xml:space="preserve"> </w:t>
      </w:r>
      <w:proofErr w:type="spellStart"/>
      <w:r w:rsidRPr="00196E49">
        <w:t>định</w:t>
      </w:r>
      <w:proofErr w:type="spellEnd"/>
      <w:r w:rsidRPr="00196E49">
        <w:t xml:space="preserve"> </w:t>
      </w:r>
      <w:proofErr w:type="spellStart"/>
      <w:r w:rsidRPr="00196E49">
        <w:t>diện</w:t>
      </w:r>
      <w:proofErr w:type="spellEnd"/>
      <w:r w:rsidRPr="00196E49">
        <w:t xml:space="preserve"> </w:t>
      </w:r>
      <w:proofErr w:type="spellStart"/>
      <w:r w:rsidRPr="00196E49">
        <w:t>tích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tài</w:t>
      </w:r>
      <w:proofErr w:type="spellEnd"/>
      <w:r w:rsidRPr="00196E49">
        <w:t xml:space="preserve"> </w:t>
      </w:r>
      <w:proofErr w:type="spellStart"/>
      <w:r w:rsidRPr="00196E49">
        <w:t>sản</w:t>
      </w:r>
      <w:proofErr w:type="spellEnd"/>
      <w:r w:rsidRPr="00196E49">
        <w:t xml:space="preserve"> </w:t>
      </w:r>
      <w:proofErr w:type="spellStart"/>
      <w:r w:rsidRPr="00196E49">
        <w:t>gắn</w:t>
      </w:r>
      <w:proofErr w:type="spellEnd"/>
      <w:r w:rsidRPr="00196E49">
        <w:t xml:space="preserve"> </w:t>
      </w:r>
      <w:proofErr w:type="spellStart"/>
      <w:r w:rsidRPr="00196E49">
        <w:t>liền</w:t>
      </w:r>
      <w:proofErr w:type="spellEnd"/>
      <w:r w:rsidRPr="00196E49">
        <w:t xml:space="preserve"> </w:t>
      </w:r>
      <w:proofErr w:type="spellStart"/>
      <w:r w:rsidRPr="00196E49">
        <w:t>với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r w:rsidRPr="00196E49">
        <w:rPr>
          <w:i/>
        </w:rPr>
        <w:t>(</w:t>
      </w:r>
      <w:proofErr w:type="spellStart"/>
      <w:r w:rsidRPr="00196E49">
        <w:rPr>
          <w:i/>
        </w:rPr>
        <w:t>nếu</w:t>
      </w:r>
      <w:proofErr w:type="spellEnd"/>
      <w:r w:rsidRPr="00196E49">
        <w:rPr>
          <w:i/>
        </w:rPr>
        <w:t xml:space="preserve"> </w:t>
      </w:r>
      <w:proofErr w:type="spellStart"/>
      <w:r w:rsidRPr="00196E49">
        <w:rPr>
          <w:i/>
        </w:rPr>
        <w:t>có</w:t>
      </w:r>
      <w:proofErr w:type="spellEnd"/>
      <w:r w:rsidRPr="00196E49">
        <w:rPr>
          <w:i/>
        </w:rPr>
        <w:t>)</w:t>
      </w:r>
      <w:r w:rsidRPr="00196E49">
        <w:t xml:space="preserve"> </w:t>
      </w:r>
      <w:proofErr w:type="spellStart"/>
      <w:r w:rsidRPr="00196E49">
        <w:t>để</w:t>
      </w:r>
      <w:proofErr w:type="spellEnd"/>
      <w:r w:rsidRPr="00196E49">
        <w:t xml:space="preserve"> </w:t>
      </w:r>
      <w:proofErr w:type="spellStart"/>
      <w:r w:rsidRPr="00196E49">
        <w:t>lập</w:t>
      </w:r>
      <w:proofErr w:type="spellEnd"/>
      <w:r w:rsidRPr="00196E49">
        <w:t xml:space="preserve"> </w:t>
      </w:r>
      <w:proofErr w:type="spellStart"/>
      <w:r w:rsidRPr="00196E49">
        <w:t>phương</w:t>
      </w:r>
      <w:proofErr w:type="spellEnd"/>
      <w:r w:rsidRPr="00196E49">
        <w:t xml:space="preserve"> </w:t>
      </w:r>
      <w:proofErr w:type="spellStart"/>
      <w:r w:rsidRPr="00196E49">
        <w:t>án</w:t>
      </w:r>
      <w:proofErr w:type="spellEnd"/>
      <w:r w:rsidRPr="00196E49">
        <w:t xml:space="preserve"> </w:t>
      </w:r>
      <w:proofErr w:type="spellStart"/>
      <w:r w:rsidRPr="00196E49">
        <w:t>bồi</w:t>
      </w:r>
      <w:proofErr w:type="spellEnd"/>
      <w:r w:rsidRPr="00196E49">
        <w:t xml:space="preserve"> </w:t>
      </w:r>
      <w:proofErr w:type="spellStart"/>
      <w:r w:rsidRPr="00196E49">
        <w:t>thường</w:t>
      </w:r>
      <w:proofErr w:type="spellEnd"/>
      <w:r w:rsidRPr="00196E49">
        <w:t xml:space="preserve">, </w:t>
      </w:r>
      <w:proofErr w:type="spellStart"/>
      <w:r w:rsidRPr="00196E49">
        <w:t>hỗ</w:t>
      </w:r>
      <w:proofErr w:type="spellEnd"/>
      <w:r w:rsidRPr="00196E49">
        <w:t xml:space="preserve"> </w:t>
      </w:r>
      <w:proofErr w:type="spellStart"/>
      <w:r w:rsidRPr="00196E49">
        <w:t>trợ</w:t>
      </w:r>
      <w:proofErr w:type="spellEnd"/>
      <w:r w:rsidRPr="00196E49">
        <w:t xml:space="preserve">, </w:t>
      </w:r>
      <w:proofErr w:type="spellStart"/>
      <w:r w:rsidRPr="00196E49">
        <w:t>giải</w:t>
      </w:r>
      <w:proofErr w:type="spellEnd"/>
      <w:r w:rsidRPr="00196E49">
        <w:t xml:space="preserve"> </w:t>
      </w:r>
      <w:proofErr w:type="spellStart"/>
      <w:r w:rsidRPr="00196E49">
        <w:t>phóng</w:t>
      </w:r>
      <w:proofErr w:type="spellEnd"/>
      <w:r w:rsidRPr="00196E49">
        <w:t xml:space="preserve"> </w:t>
      </w:r>
      <w:proofErr w:type="spellStart"/>
      <w:r w:rsidRPr="00196E49">
        <w:t>mặt</w:t>
      </w:r>
      <w:proofErr w:type="spellEnd"/>
      <w:r w:rsidRPr="00196E49">
        <w:t xml:space="preserve"> </w:t>
      </w:r>
      <w:proofErr w:type="spellStart"/>
      <w:r w:rsidRPr="00196E49">
        <w:t>bằng</w:t>
      </w:r>
      <w:proofErr w:type="spellEnd"/>
      <w:r w:rsidRPr="00196E49">
        <w:t xml:space="preserve"> </w:t>
      </w:r>
      <w:proofErr w:type="spellStart"/>
      <w:r w:rsidRPr="00196E49">
        <w:t>khi</w:t>
      </w:r>
      <w:proofErr w:type="spellEnd"/>
      <w:r w:rsidRPr="00196E49">
        <w:t xml:space="preserve"> </w:t>
      </w:r>
      <w:proofErr w:type="spellStart"/>
      <w:r w:rsidRPr="00196E49">
        <w:t>Nhà</w:t>
      </w:r>
      <w:proofErr w:type="spellEnd"/>
      <w:r w:rsidRPr="00196E49">
        <w:t xml:space="preserve"> </w:t>
      </w:r>
      <w:proofErr w:type="spellStart"/>
      <w:r w:rsidRPr="00196E49">
        <w:t>nước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đảm</w:t>
      </w:r>
      <w:proofErr w:type="spellEnd"/>
      <w:r w:rsidRPr="00196E49">
        <w:t xml:space="preserve"> </w:t>
      </w:r>
      <w:proofErr w:type="spellStart"/>
      <w:r w:rsidRPr="00196E49">
        <w:t>bảo</w:t>
      </w:r>
      <w:proofErr w:type="spellEnd"/>
      <w:r w:rsidRPr="00196E49">
        <w:t xml:space="preserve"> </w:t>
      </w:r>
      <w:proofErr w:type="spellStart"/>
      <w:r w:rsidRPr="00196E49">
        <w:t>theo</w:t>
      </w:r>
      <w:proofErr w:type="spellEnd"/>
      <w:r w:rsidRPr="00196E49">
        <w:t xml:space="preserve"> </w:t>
      </w:r>
      <w:proofErr w:type="spellStart"/>
      <w:r w:rsidRPr="00196E49">
        <w:t>quy</w:t>
      </w:r>
      <w:proofErr w:type="spellEnd"/>
      <w:r w:rsidRPr="00196E49">
        <w:t xml:space="preserve"> </w:t>
      </w:r>
      <w:proofErr w:type="spellStart"/>
      <w:r w:rsidRPr="00196E49">
        <w:t>định</w:t>
      </w:r>
      <w:proofErr w:type="spellEnd"/>
      <w:r w:rsidRPr="00196E49">
        <w:t xml:space="preserve"> </w:t>
      </w:r>
      <w:proofErr w:type="spellStart"/>
      <w:r w:rsidRPr="00196E49">
        <w:t>của</w:t>
      </w:r>
      <w:proofErr w:type="spellEnd"/>
      <w:r w:rsidRPr="00196E49">
        <w:t xml:space="preserve"> </w:t>
      </w:r>
      <w:proofErr w:type="spellStart"/>
      <w:r w:rsidRPr="00196E49">
        <w:t>pháp</w:t>
      </w:r>
      <w:proofErr w:type="spellEnd"/>
      <w:r w:rsidRPr="00196E49">
        <w:t xml:space="preserve"> </w:t>
      </w:r>
      <w:proofErr w:type="spellStart"/>
      <w:r w:rsidRPr="00196E49">
        <w:t>luật</w:t>
      </w:r>
      <w:proofErr w:type="spellEnd"/>
      <w:r w:rsidRPr="00196E49">
        <w:t>.</w:t>
      </w:r>
      <w:r w:rsidRPr="00196E49">
        <w:rPr>
          <w:lang w:val="vi-VN"/>
        </w:rPr>
        <w:t xml:space="preserve"> Kể từ ngày ban hành thông báo này các hộ </w:t>
      </w:r>
      <w:proofErr w:type="spellStart"/>
      <w:r w:rsidRPr="00196E49">
        <w:t>gia</w:t>
      </w:r>
      <w:proofErr w:type="spellEnd"/>
      <w:r w:rsidRPr="00196E49">
        <w:t xml:space="preserve"> </w:t>
      </w:r>
      <w:proofErr w:type="spellStart"/>
      <w:r w:rsidRPr="00196E49">
        <w:t>đình</w:t>
      </w:r>
      <w:proofErr w:type="spellEnd"/>
      <w:r w:rsidRPr="00196E49">
        <w:t xml:space="preserve">, </w:t>
      </w:r>
      <w:proofErr w:type="spellStart"/>
      <w:r w:rsidRPr="00196E49">
        <w:t>cá</w:t>
      </w:r>
      <w:proofErr w:type="spellEnd"/>
      <w:r w:rsidRPr="00196E49">
        <w:t xml:space="preserve"> </w:t>
      </w:r>
      <w:proofErr w:type="spellStart"/>
      <w:r w:rsidRPr="00196E49">
        <w:t>nhân</w:t>
      </w:r>
      <w:proofErr w:type="spellEnd"/>
      <w:r w:rsidRPr="00196E49">
        <w:rPr>
          <w:lang w:val="vi-VN"/>
        </w:rPr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rPr>
          <w:lang w:val="vi-VN"/>
        </w:rPr>
        <w:t xml:space="preserve"> bị thu hồi không được tự ý chuyển mục đích, xây dựng công trình, trồng cây lâu năm trên khu đất thu hồi.</w:t>
      </w:r>
    </w:p>
    <w:p w14:paraId="1DAD06BF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  <w:rPr>
          <w:lang w:val="vi-VN"/>
        </w:rPr>
      </w:pPr>
      <w:r w:rsidRPr="00196E49">
        <w:t xml:space="preserve">9. </w:t>
      </w:r>
      <w:proofErr w:type="spellStart"/>
      <w:r w:rsidRPr="00196E49">
        <w:t>Phòng</w:t>
      </w:r>
      <w:proofErr w:type="spellEnd"/>
      <w:r w:rsidRPr="00196E49">
        <w:t xml:space="preserve"> Kinh </w:t>
      </w:r>
      <w:proofErr w:type="spellStart"/>
      <w:r w:rsidRPr="00196E49">
        <w:t>Tế</w:t>
      </w:r>
      <w:proofErr w:type="spellEnd"/>
      <w:r w:rsidRPr="00196E49"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trách</w:t>
      </w:r>
      <w:proofErr w:type="spellEnd"/>
      <w:r w:rsidRPr="00196E49">
        <w:t xml:space="preserve"> </w:t>
      </w:r>
      <w:proofErr w:type="spellStart"/>
      <w:r w:rsidRPr="00196E49">
        <w:t>nhiệm</w:t>
      </w:r>
      <w:proofErr w:type="spellEnd"/>
      <w:r w:rsidRPr="00196E49">
        <w:rPr>
          <w:lang w:val="vi-VN"/>
        </w:rPr>
        <w:t>:</w:t>
      </w:r>
    </w:p>
    <w:p w14:paraId="11E8A103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  <w:rPr>
          <w:lang w:val="vi-VN"/>
        </w:rPr>
      </w:pPr>
      <w:r w:rsidRPr="00196E49">
        <w:t xml:space="preserve">- </w:t>
      </w:r>
      <w:proofErr w:type="spellStart"/>
      <w:r w:rsidRPr="00196E49">
        <w:t>Gửi</w:t>
      </w:r>
      <w:proofErr w:type="spellEnd"/>
      <w:r w:rsidRPr="00196E49">
        <w:rPr>
          <w:lang w:val="vi-VN"/>
        </w:rPr>
        <w:t xml:space="preserve"> </w:t>
      </w:r>
      <w:proofErr w:type="spellStart"/>
      <w:r w:rsidRPr="00196E49">
        <w:t>thông</w:t>
      </w:r>
      <w:proofErr w:type="spellEnd"/>
      <w:r w:rsidRPr="00196E49">
        <w:t xml:space="preserve"> </w:t>
      </w:r>
      <w:proofErr w:type="spellStart"/>
      <w:r w:rsidRPr="00196E49">
        <w:t>báo</w:t>
      </w:r>
      <w:proofErr w:type="spellEnd"/>
      <w:r w:rsidRPr="00196E49">
        <w:t xml:space="preserve"> </w:t>
      </w:r>
      <w:proofErr w:type="spellStart"/>
      <w:r w:rsidRPr="00196E49">
        <w:t>này</w:t>
      </w:r>
      <w:proofErr w:type="spellEnd"/>
      <w:r w:rsidRPr="00196E49">
        <w:t xml:space="preserve"> </w:t>
      </w:r>
      <w:proofErr w:type="spellStart"/>
      <w:r w:rsidRPr="00196E49">
        <w:t>cho</w:t>
      </w:r>
      <w:proofErr w:type="spellEnd"/>
      <w:r w:rsidRPr="00196E49">
        <w:rPr>
          <w:lang w:val="vi-VN"/>
        </w:rPr>
        <w:t xml:space="preserve"> các</w:t>
      </w:r>
      <w:r w:rsidRPr="00196E49">
        <w:t xml:space="preserve"> </w:t>
      </w:r>
      <w:r w:rsidRPr="00196E49">
        <w:rPr>
          <w:lang w:val="vi-VN"/>
        </w:rPr>
        <w:t xml:space="preserve">hộ </w:t>
      </w:r>
      <w:proofErr w:type="spellStart"/>
      <w:r w:rsidRPr="00196E49">
        <w:t>gia</w:t>
      </w:r>
      <w:proofErr w:type="spellEnd"/>
      <w:r w:rsidRPr="00196E49">
        <w:t xml:space="preserve"> </w:t>
      </w:r>
      <w:proofErr w:type="spellStart"/>
      <w:r w:rsidRPr="00196E49">
        <w:t>đình</w:t>
      </w:r>
      <w:proofErr w:type="spellEnd"/>
      <w:r w:rsidRPr="00196E49">
        <w:t xml:space="preserve">, </w:t>
      </w:r>
      <w:proofErr w:type="spellStart"/>
      <w:r w:rsidRPr="00196E49">
        <w:t>cá</w:t>
      </w:r>
      <w:proofErr w:type="spellEnd"/>
      <w:r w:rsidRPr="00196E49">
        <w:t xml:space="preserve"> </w:t>
      </w:r>
      <w:proofErr w:type="spellStart"/>
      <w:r w:rsidRPr="00196E49">
        <w:t>nhân</w:t>
      </w:r>
      <w:proofErr w:type="spellEnd"/>
      <w:r w:rsidRPr="00196E49">
        <w:rPr>
          <w:lang w:val="vi-VN"/>
        </w:rPr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rPr>
          <w:lang w:val="vi-VN"/>
        </w:rPr>
        <w:t xml:space="preserve"> bị thu hồi</w:t>
      </w:r>
      <w:r w:rsidRPr="00196E49">
        <w:rPr>
          <w:b/>
          <w:bCs/>
          <w:i/>
          <w:iCs/>
          <w:lang w:val="vi-VN"/>
        </w:rPr>
        <w:t xml:space="preserve"> </w:t>
      </w:r>
      <w:r w:rsidRPr="00962962">
        <w:rPr>
          <w:i/>
          <w:iCs/>
          <w:lang w:val="vi-VN"/>
        </w:rPr>
        <w:t>(phải được ký nhận và lưu trữ đầy đủ)</w:t>
      </w:r>
      <w:r w:rsidRPr="00196E49">
        <w:rPr>
          <w:lang w:val="vi-VN"/>
        </w:rPr>
        <w:t xml:space="preserve">, đồng </w:t>
      </w:r>
      <w:proofErr w:type="gramStart"/>
      <w:r w:rsidRPr="00196E49">
        <w:rPr>
          <w:lang w:val="vi-VN"/>
        </w:rPr>
        <w:t xml:space="preserve">thời </w:t>
      </w:r>
      <w:r w:rsidRPr="00196E49">
        <w:t xml:space="preserve"> </w:t>
      </w:r>
      <w:proofErr w:type="spellStart"/>
      <w:r w:rsidRPr="00196E49">
        <w:t>niêm</w:t>
      </w:r>
      <w:proofErr w:type="spellEnd"/>
      <w:proofErr w:type="gramEnd"/>
      <w:r w:rsidRPr="00196E49">
        <w:t xml:space="preserve"> </w:t>
      </w:r>
      <w:proofErr w:type="spellStart"/>
      <w:r w:rsidRPr="00196E49">
        <w:t>yết</w:t>
      </w:r>
      <w:proofErr w:type="spellEnd"/>
      <w:r w:rsidRPr="00196E49">
        <w:t xml:space="preserve"> </w:t>
      </w:r>
      <w:proofErr w:type="spellStart"/>
      <w:r w:rsidRPr="00196E49">
        <w:t>thông</w:t>
      </w:r>
      <w:proofErr w:type="spellEnd"/>
      <w:r w:rsidRPr="00196E49">
        <w:t xml:space="preserve"> </w:t>
      </w:r>
      <w:proofErr w:type="spellStart"/>
      <w:r w:rsidRPr="00196E49">
        <w:t>báo</w:t>
      </w:r>
      <w:proofErr w:type="spellEnd"/>
      <w:r w:rsidRPr="00196E49">
        <w:t xml:space="preserve"> </w:t>
      </w:r>
      <w:proofErr w:type="spellStart"/>
      <w:r w:rsidRPr="00196E49">
        <w:t>này</w:t>
      </w:r>
      <w:proofErr w:type="spellEnd"/>
      <w:r w:rsidRPr="00196E49">
        <w:t xml:space="preserve"> </w:t>
      </w:r>
      <w:proofErr w:type="spellStart"/>
      <w:r w:rsidRPr="00196E49">
        <w:t>tại</w:t>
      </w:r>
      <w:proofErr w:type="spellEnd"/>
      <w:r w:rsidRPr="00196E49">
        <w:t xml:space="preserve"> </w:t>
      </w:r>
      <w:proofErr w:type="spellStart"/>
      <w:r w:rsidRPr="00196E49">
        <w:t>trụ</w:t>
      </w:r>
      <w:proofErr w:type="spellEnd"/>
      <w:r w:rsidRPr="00196E49">
        <w:t xml:space="preserve"> </w:t>
      </w:r>
      <w:proofErr w:type="spellStart"/>
      <w:r w:rsidRPr="00196E49">
        <w:t>sở</w:t>
      </w:r>
      <w:proofErr w:type="spellEnd"/>
      <w:r w:rsidRPr="00196E49">
        <w:t xml:space="preserve"> UBND </w:t>
      </w:r>
      <w:proofErr w:type="spellStart"/>
      <w:r w:rsidRPr="00196E49">
        <w:t>Cư</w:t>
      </w:r>
      <w:proofErr w:type="spellEnd"/>
      <w:r w:rsidRPr="00196E49">
        <w:t xml:space="preserve"> Yang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tại</w:t>
      </w:r>
      <w:proofErr w:type="spellEnd"/>
      <w:r w:rsidRPr="00196E49">
        <w:t xml:space="preserve"> </w:t>
      </w:r>
      <w:proofErr w:type="spellStart"/>
      <w:r w:rsidRPr="00196E49">
        <w:t>Hội</w:t>
      </w:r>
      <w:proofErr w:type="spellEnd"/>
      <w:r w:rsidRPr="00196E49">
        <w:t xml:space="preserve"> </w:t>
      </w:r>
      <w:proofErr w:type="spellStart"/>
      <w:r w:rsidRPr="00196E49">
        <w:t>trường</w:t>
      </w:r>
      <w:proofErr w:type="spellEnd"/>
      <w:r w:rsidRPr="00196E49">
        <w:t xml:space="preserve"> </w:t>
      </w:r>
      <w:proofErr w:type="spellStart"/>
      <w:r w:rsidRPr="00196E49">
        <w:t>Thôn</w:t>
      </w:r>
      <w:proofErr w:type="spellEnd"/>
      <w:r w:rsidRPr="00196E49">
        <w:rPr>
          <w:lang w:val="vi-VN"/>
        </w:rPr>
        <w:t xml:space="preserve"> có đất bị thu hồi.</w:t>
      </w:r>
      <w:r w:rsidRPr="00196E49">
        <w:t xml:space="preserve"> Trường </w:t>
      </w:r>
      <w:proofErr w:type="spellStart"/>
      <w:r w:rsidRPr="00196E49">
        <w:t>hợp</w:t>
      </w:r>
      <w:proofErr w:type="spellEnd"/>
      <w:r w:rsidRPr="00196E49">
        <w:t xml:space="preserve"> </w:t>
      </w:r>
      <w:proofErr w:type="spellStart"/>
      <w:r w:rsidRPr="00196E49">
        <w:t>các</w:t>
      </w:r>
      <w:proofErr w:type="spellEnd"/>
      <w:r w:rsidRPr="00196E49">
        <w:rPr>
          <w:lang w:val="vi-VN"/>
        </w:rPr>
        <w:t xml:space="preserve"> hộ </w:t>
      </w:r>
      <w:proofErr w:type="spellStart"/>
      <w:r w:rsidRPr="00196E49">
        <w:t>gia</w:t>
      </w:r>
      <w:proofErr w:type="spellEnd"/>
      <w:r w:rsidRPr="00196E49">
        <w:t xml:space="preserve"> </w:t>
      </w:r>
      <w:proofErr w:type="spellStart"/>
      <w:r w:rsidRPr="00196E49">
        <w:t>đình</w:t>
      </w:r>
      <w:proofErr w:type="spellEnd"/>
      <w:r w:rsidRPr="00196E49">
        <w:t xml:space="preserve">, </w:t>
      </w:r>
      <w:proofErr w:type="spellStart"/>
      <w:r w:rsidRPr="00196E49">
        <w:t>cá</w:t>
      </w:r>
      <w:proofErr w:type="spellEnd"/>
      <w:r w:rsidRPr="00196E49">
        <w:t xml:space="preserve"> </w:t>
      </w:r>
      <w:proofErr w:type="spellStart"/>
      <w:r w:rsidRPr="00196E49">
        <w:t>nhân</w:t>
      </w:r>
      <w:proofErr w:type="spellEnd"/>
      <w:r w:rsidRPr="00196E49">
        <w:rPr>
          <w:lang w:val="vi-VN"/>
        </w:rPr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rPr>
          <w:lang w:val="vi-VN"/>
        </w:rPr>
        <w:t xml:space="preserve"> bị thu hồi </w:t>
      </w:r>
      <w:proofErr w:type="spellStart"/>
      <w:r w:rsidRPr="00196E49">
        <w:t>không</w:t>
      </w:r>
      <w:proofErr w:type="spellEnd"/>
      <w:r w:rsidRPr="00196E49">
        <w:t xml:space="preserve"> </w:t>
      </w:r>
      <w:proofErr w:type="spellStart"/>
      <w:r w:rsidRPr="00196E49">
        <w:t>nhận</w:t>
      </w:r>
      <w:proofErr w:type="spellEnd"/>
      <w:r w:rsidRPr="00196E49">
        <w:t xml:space="preserve"> </w:t>
      </w:r>
      <w:proofErr w:type="spellStart"/>
      <w:r w:rsidRPr="00196E49">
        <w:t>thông</w:t>
      </w:r>
      <w:proofErr w:type="spellEnd"/>
      <w:r w:rsidRPr="00196E49">
        <w:t xml:space="preserve"> </w:t>
      </w:r>
      <w:proofErr w:type="spellStart"/>
      <w:r w:rsidRPr="00196E49">
        <w:t>báo</w:t>
      </w:r>
      <w:proofErr w:type="spellEnd"/>
      <w:r w:rsidRPr="00196E49">
        <w:t xml:space="preserve"> </w:t>
      </w:r>
      <w:proofErr w:type="spellStart"/>
      <w:r w:rsidRPr="00196E49">
        <w:t>này</w:t>
      </w:r>
      <w:proofErr w:type="spellEnd"/>
      <w:r w:rsidRPr="00196E49">
        <w:t xml:space="preserve"> </w:t>
      </w:r>
      <w:proofErr w:type="spellStart"/>
      <w:r w:rsidRPr="00196E49">
        <w:t>hoặc</w:t>
      </w:r>
      <w:proofErr w:type="spellEnd"/>
      <w:r w:rsidRPr="00196E49">
        <w:t xml:space="preserve"> </w:t>
      </w:r>
      <w:proofErr w:type="spellStart"/>
      <w:r w:rsidRPr="00196E49">
        <w:t>vắng</w:t>
      </w:r>
      <w:proofErr w:type="spellEnd"/>
      <w:r w:rsidRPr="00196E49">
        <w:t xml:space="preserve"> </w:t>
      </w:r>
      <w:proofErr w:type="spellStart"/>
      <w:r w:rsidRPr="00196E49">
        <w:t>mặt</w:t>
      </w:r>
      <w:proofErr w:type="spellEnd"/>
      <w:r w:rsidRPr="00196E49">
        <w:t xml:space="preserve"> </w:t>
      </w:r>
      <w:proofErr w:type="spellStart"/>
      <w:r w:rsidRPr="00196E49">
        <w:t>thì</w:t>
      </w:r>
      <w:proofErr w:type="spellEnd"/>
      <w:r w:rsidRPr="00196E49">
        <w:t xml:space="preserve"> </w:t>
      </w:r>
      <w:proofErr w:type="spellStart"/>
      <w:r w:rsidRPr="00196E49">
        <w:t>phải</w:t>
      </w:r>
      <w:proofErr w:type="spellEnd"/>
      <w:r w:rsidRPr="00196E49">
        <w:t xml:space="preserve"> </w:t>
      </w:r>
      <w:proofErr w:type="spellStart"/>
      <w:r w:rsidRPr="00196E49">
        <w:t>lập</w:t>
      </w:r>
      <w:proofErr w:type="spellEnd"/>
      <w:r w:rsidRPr="00196E49">
        <w:t xml:space="preserve"> </w:t>
      </w:r>
      <w:proofErr w:type="spellStart"/>
      <w:r w:rsidRPr="00196E49">
        <w:t>biên</w:t>
      </w:r>
      <w:proofErr w:type="spellEnd"/>
      <w:r w:rsidRPr="00196E49">
        <w:t xml:space="preserve"> </w:t>
      </w:r>
      <w:proofErr w:type="spellStart"/>
      <w:proofErr w:type="gramStart"/>
      <w:r w:rsidRPr="00196E49">
        <w:t>bản</w:t>
      </w:r>
      <w:proofErr w:type="spellEnd"/>
      <w:r w:rsidRPr="00196E49">
        <w:t>;</w:t>
      </w:r>
      <w:proofErr w:type="gramEnd"/>
    </w:p>
    <w:p w14:paraId="2475987A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</w:pPr>
      <w:r w:rsidRPr="00196E49">
        <w:t xml:space="preserve">- Trường </w:t>
      </w:r>
      <w:proofErr w:type="spellStart"/>
      <w:r w:rsidRPr="00196E49">
        <w:t>hợp</w:t>
      </w:r>
      <w:proofErr w:type="spellEnd"/>
      <w:r w:rsidRPr="00196E49">
        <w:t xml:space="preserve"> </w:t>
      </w:r>
      <w:proofErr w:type="spellStart"/>
      <w:r w:rsidRPr="00196E49">
        <w:t>không</w:t>
      </w:r>
      <w:proofErr w:type="spellEnd"/>
      <w:r w:rsidRPr="00196E49">
        <w:t xml:space="preserve"> </w:t>
      </w:r>
      <w:proofErr w:type="spellStart"/>
      <w:r w:rsidRPr="00196E49">
        <w:t>liên</w:t>
      </w:r>
      <w:proofErr w:type="spellEnd"/>
      <w:r w:rsidRPr="00196E49">
        <w:t xml:space="preserve"> </w:t>
      </w:r>
      <w:proofErr w:type="spellStart"/>
      <w:r w:rsidRPr="00196E49">
        <w:t>lạc</w:t>
      </w:r>
      <w:proofErr w:type="spellEnd"/>
      <w:r w:rsidRPr="00196E49">
        <w:t xml:space="preserve"> </w:t>
      </w:r>
      <w:proofErr w:type="spellStart"/>
      <w:r w:rsidRPr="00196E49">
        <w:t>được</w:t>
      </w:r>
      <w:proofErr w:type="spellEnd"/>
      <w:r w:rsidRPr="00196E49">
        <w:t xml:space="preserve">, </w:t>
      </w:r>
      <w:proofErr w:type="spellStart"/>
      <w:r w:rsidRPr="00196E49">
        <w:t>không</w:t>
      </w:r>
      <w:proofErr w:type="spellEnd"/>
      <w:r w:rsidRPr="00196E49">
        <w:t xml:space="preserve"> </w:t>
      </w:r>
      <w:proofErr w:type="spellStart"/>
      <w:r w:rsidRPr="00196E49">
        <w:t>gửi</w:t>
      </w:r>
      <w:proofErr w:type="spellEnd"/>
      <w:r w:rsidRPr="00196E49">
        <w:t xml:space="preserve"> </w:t>
      </w:r>
      <w:proofErr w:type="spellStart"/>
      <w:r w:rsidRPr="00196E49">
        <w:t>được</w:t>
      </w:r>
      <w:proofErr w:type="spellEnd"/>
      <w:r w:rsidRPr="00196E49">
        <w:t xml:space="preserve"> </w:t>
      </w:r>
      <w:proofErr w:type="spellStart"/>
      <w:r w:rsidRPr="00196E49">
        <w:t>thông</w:t>
      </w:r>
      <w:proofErr w:type="spellEnd"/>
      <w:r w:rsidRPr="00196E49">
        <w:t xml:space="preserve"> </w:t>
      </w:r>
      <w:proofErr w:type="spellStart"/>
      <w:r w:rsidRPr="00196E49">
        <w:t>báo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cho</w:t>
      </w:r>
      <w:proofErr w:type="spellEnd"/>
      <w:r w:rsidRPr="00196E49">
        <w:rPr>
          <w:lang w:val="vi-VN"/>
        </w:rPr>
        <w:t xml:space="preserve"> </w:t>
      </w:r>
      <w:r w:rsidRPr="00196E49">
        <w:rPr>
          <w:lang w:val="vi-VN"/>
        </w:rPr>
        <w:lastRenderedPageBreak/>
        <w:t xml:space="preserve">các hộ </w:t>
      </w:r>
      <w:proofErr w:type="spellStart"/>
      <w:r w:rsidRPr="00196E49">
        <w:t>gia</w:t>
      </w:r>
      <w:proofErr w:type="spellEnd"/>
      <w:r w:rsidRPr="00196E49">
        <w:t xml:space="preserve"> </w:t>
      </w:r>
      <w:proofErr w:type="spellStart"/>
      <w:r w:rsidRPr="00196E49">
        <w:t>đình</w:t>
      </w:r>
      <w:proofErr w:type="spellEnd"/>
      <w:r w:rsidRPr="00196E49">
        <w:t xml:space="preserve">, </w:t>
      </w:r>
      <w:proofErr w:type="spellStart"/>
      <w:r w:rsidRPr="00196E49">
        <w:t>cá</w:t>
      </w:r>
      <w:proofErr w:type="spellEnd"/>
      <w:r w:rsidRPr="00196E49">
        <w:t xml:space="preserve"> </w:t>
      </w:r>
      <w:proofErr w:type="spellStart"/>
      <w:r w:rsidRPr="00196E49">
        <w:t>nhân</w:t>
      </w:r>
      <w:proofErr w:type="spellEnd"/>
      <w:r w:rsidRPr="00196E49">
        <w:rPr>
          <w:lang w:val="vi-VN"/>
        </w:rPr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rPr>
          <w:lang w:val="vi-VN"/>
        </w:rPr>
        <w:t xml:space="preserve"> bị thu hồi</w:t>
      </w:r>
      <w:r w:rsidRPr="00196E49">
        <w:rPr>
          <w:i/>
          <w:iCs/>
        </w:rPr>
        <w:t xml:space="preserve"> </w:t>
      </w:r>
      <w:proofErr w:type="spellStart"/>
      <w:r w:rsidRPr="00196E49">
        <w:t>thì</w:t>
      </w:r>
      <w:proofErr w:type="spellEnd"/>
      <w:r w:rsidRPr="00196E49">
        <w:t xml:space="preserve"> </w:t>
      </w:r>
      <w:r w:rsidRPr="00196E49">
        <w:rPr>
          <w:lang w:val="vi-VN"/>
        </w:rPr>
        <w:t xml:space="preserve">phối hợp với các đơn vị có liên quan </w:t>
      </w:r>
      <w:proofErr w:type="spellStart"/>
      <w:r w:rsidRPr="00196E49">
        <w:t>thông</w:t>
      </w:r>
      <w:proofErr w:type="spellEnd"/>
      <w:r w:rsidRPr="00196E49">
        <w:t xml:space="preserve"> </w:t>
      </w:r>
      <w:proofErr w:type="spellStart"/>
      <w:r w:rsidRPr="00196E49">
        <w:t>báo</w:t>
      </w:r>
      <w:proofErr w:type="spellEnd"/>
      <w:r w:rsidRPr="00196E49">
        <w:t xml:space="preserve"> </w:t>
      </w:r>
      <w:proofErr w:type="spellStart"/>
      <w:r w:rsidRPr="00196E49">
        <w:t>trên</w:t>
      </w:r>
      <w:proofErr w:type="spellEnd"/>
      <w:r w:rsidRPr="00196E49">
        <w:t xml:space="preserve"> </w:t>
      </w:r>
      <w:proofErr w:type="spellStart"/>
      <w:r w:rsidRPr="00196E49">
        <w:t>một</w:t>
      </w:r>
      <w:proofErr w:type="spellEnd"/>
      <w:r w:rsidRPr="00196E49">
        <w:t xml:space="preserve"> </w:t>
      </w:r>
      <w:proofErr w:type="spellStart"/>
      <w:r w:rsidRPr="00196E49">
        <w:t>trong</w:t>
      </w:r>
      <w:proofErr w:type="spellEnd"/>
      <w:r w:rsidRPr="00196E49">
        <w:t xml:space="preserve"> </w:t>
      </w:r>
      <w:proofErr w:type="spellStart"/>
      <w:r w:rsidRPr="00196E49">
        <w:t>các</w:t>
      </w:r>
      <w:proofErr w:type="spellEnd"/>
      <w:r w:rsidRPr="00196E49">
        <w:t xml:space="preserve"> </w:t>
      </w:r>
      <w:proofErr w:type="spellStart"/>
      <w:r w:rsidRPr="00196E49">
        <w:t>báo</w:t>
      </w:r>
      <w:proofErr w:type="spellEnd"/>
      <w:r w:rsidRPr="00196E49">
        <w:t xml:space="preserve"> </w:t>
      </w:r>
      <w:proofErr w:type="spellStart"/>
      <w:r w:rsidRPr="00196E49">
        <w:t>hàng</w:t>
      </w:r>
      <w:proofErr w:type="spellEnd"/>
      <w:r w:rsidRPr="00196E49">
        <w:t xml:space="preserve"> </w:t>
      </w:r>
      <w:proofErr w:type="spellStart"/>
      <w:r w:rsidRPr="00196E49">
        <w:t>ngày</w:t>
      </w:r>
      <w:proofErr w:type="spellEnd"/>
      <w:r w:rsidRPr="00196E49">
        <w:t xml:space="preserve"> </w:t>
      </w:r>
      <w:proofErr w:type="spellStart"/>
      <w:r w:rsidRPr="00196E49">
        <w:t>của</w:t>
      </w:r>
      <w:proofErr w:type="spellEnd"/>
      <w:r w:rsidRPr="00196E49">
        <w:t xml:space="preserve"> </w:t>
      </w:r>
      <w:proofErr w:type="spellStart"/>
      <w:r w:rsidRPr="00196E49">
        <w:t>trung</w:t>
      </w:r>
      <w:proofErr w:type="spellEnd"/>
      <w:r w:rsidRPr="00196E49">
        <w:t xml:space="preserve"> </w:t>
      </w:r>
      <w:proofErr w:type="spellStart"/>
      <w:r w:rsidRPr="00196E49">
        <w:t>ương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cấp</w:t>
      </w:r>
      <w:proofErr w:type="spellEnd"/>
      <w:r w:rsidRPr="00196E49">
        <w:t xml:space="preserve"> </w:t>
      </w:r>
      <w:proofErr w:type="spellStart"/>
      <w:r w:rsidRPr="00196E49">
        <w:t>tỉnh</w:t>
      </w:r>
      <w:proofErr w:type="spellEnd"/>
      <w:r w:rsidRPr="00196E49">
        <w:t xml:space="preserve"> </w:t>
      </w:r>
      <w:proofErr w:type="spellStart"/>
      <w:r w:rsidRPr="00196E49">
        <w:t>trong</w:t>
      </w:r>
      <w:proofErr w:type="spellEnd"/>
      <w:r w:rsidRPr="00196E49">
        <w:t xml:space="preserve"> 03 </w:t>
      </w:r>
      <w:proofErr w:type="spellStart"/>
      <w:r w:rsidRPr="00196E49">
        <w:t>số</w:t>
      </w:r>
      <w:proofErr w:type="spellEnd"/>
      <w:r w:rsidRPr="00196E49">
        <w:t xml:space="preserve"> </w:t>
      </w:r>
      <w:proofErr w:type="spellStart"/>
      <w:r w:rsidRPr="00196E49">
        <w:t>liên</w:t>
      </w:r>
      <w:proofErr w:type="spellEnd"/>
      <w:r w:rsidRPr="00196E49">
        <w:t xml:space="preserve"> </w:t>
      </w:r>
      <w:proofErr w:type="spellStart"/>
      <w:r w:rsidRPr="00196E49">
        <w:t>tiếp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phát</w:t>
      </w:r>
      <w:proofErr w:type="spellEnd"/>
      <w:r w:rsidRPr="00196E49">
        <w:t xml:space="preserve"> </w:t>
      </w:r>
      <w:proofErr w:type="spellStart"/>
      <w:r w:rsidRPr="00196E49">
        <w:t>sóng</w:t>
      </w:r>
      <w:proofErr w:type="spellEnd"/>
      <w:r w:rsidRPr="00196E49">
        <w:t xml:space="preserve"> </w:t>
      </w:r>
      <w:proofErr w:type="spellStart"/>
      <w:r w:rsidRPr="00196E49">
        <w:t>trên</w:t>
      </w:r>
      <w:proofErr w:type="spellEnd"/>
      <w:r w:rsidRPr="00196E49">
        <w:t xml:space="preserve"> </w:t>
      </w:r>
      <w:proofErr w:type="spellStart"/>
      <w:r w:rsidRPr="00196E49">
        <w:t>đài</w:t>
      </w:r>
      <w:proofErr w:type="spellEnd"/>
      <w:r w:rsidRPr="00196E49">
        <w:t xml:space="preserve"> </w:t>
      </w:r>
      <w:proofErr w:type="spellStart"/>
      <w:r w:rsidRPr="00196E49">
        <w:t>phát</w:t>
      </w:r>
      <w:proofErr w:type="spellEnd"/>
      <w:r w:rsidRPr="00196E49">
        <w:t xml:space="preserve"> </w:t>
      </w:r>
      <w:proofErr w:type="spellStart"/>
      <w:r w:rsidRPr="00196E49">
        <w:t>thanh</w:t>
      </w:r>
      <w:proofErr w:type="spellEnd"/>
      <w:r w:rsidRPr="00196E49">
        <w:t xml:space="preserve"> </w:t>
      </w:r>
      <w:proofErr w:type="spellStart"/>
      <w:r w:rsidRPr="00196E49">
        <w:t>hoặc</w:t>
      </w:r>
      <w:proofErr w:type="spellEnd"/>
      <w:r w:rsidRPr="00196E49">
        <w:t xml:space="preserve"> </w:t>
      </w:r>
      <w:proofErr w:type="spellStart"/>
      <w:r w:rsidRPr="00196E49">
        <w:t>truyền</w:t>
      </w:r>
      <w:proofErr w:type="spellEnd"/>
      <w:r w:rsidRPr="00196E49">
        <w:t xml:space="preserve"> </w:t>
      </w:r>
      <w:proofErr w:type="spellStart"/>
      <w:r w:rsidRPr="00196E49">
        <w:t>hình</w:t>
      </w:r>
      <w:proofErr w:type="spellEnd"/>
      <w:r w:rsidRPr="00196E49">
        <w:t xml:space="preserve"> </w:t>
      </w:r>
      <w:proofErr w:type="spellStart"/>
      <w:r w:rsidRPr="00196E49">
        <w:t>của</w:t>
      </w:r>
      <w:proofErr w:type="spellEnd"/>
      <w:r w:rsidRPr="00196E49">
        <w:t xml:space="preserve"> </w:t>
      </w:r>
      <w:proofErr w:type="spellStart"/>
      <w:r w:rsidRPr="00196E49">
        <w:t>trung</w:t>
      </w:r>
      <w:proofErr w:type="spellEnd"/>
      <w:r w:rsidRPr="00196E49">
        <w:t xml:space="preserve"> </w:t>
      </w:r>
      <w:proofErr w:type="spellStart"/>
      <w:r w:rsidRPr="00196E49">
        <w:t>ương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cấp</w:t>
      </w:r>
      <w:proofErr w:type="spellEnd"/>
      <w:r w:rsidRPr="00196E49">
        <w:t xml:space="preserve"> </w:t>
      </w:r>
      <w:proofErr w:type="spellStart"/>
      <w:r w:rsidRPr="00196E49">
        <w:t>tỉnh</w:t>
      </w:r>
      <w:proofErr w:type="spellEnd"/>
      <w:r w:rsidRPr="00196E49">
        <w:t xml:space="preserve"> 03 </w:t>
      </w:r>
      <w:proofErr w:type="spellStart"/>
      <w:r w:rsidRPr="00196E49">
        <w:t>lần</w:t>
      </w:r>
      <w:proofErr w:type="spellEnd"/>
      <w:r w:rsidRPr="00196E49">
        <w:t xml:space="preserve"> </w:t>
      </w:r>
      <w:proofErr w:type="spellStart"/>
      <w:r w:rsidRPr="00196E49">
        <w:t>trong</w:t>
      </w:r>
      <w:proofErr w:type="spellEnd"/>
      <w:r w:rsidRPr="00196E49">
        <w:t xml:space="preserve"> 03 </w:t>
      </w:r>
      <w:proofErr w:type="spellStart"/>
      <w:r w:rsidRPr="00196E49">
        <w:t>ngày</w:t>
      </w:r>
      <w:proofErr w:type="spellEnd"/>
      <w:r w:rsidRPr="00196E49">
        <w:t xml:space="preserve"> </w:t>
      </w:r>
      <w:proofErr w:type="spellStart"/>
      <w:r w:rsidRPr="00196E49">
        <w:t>liên</w:t>
      </w:r>
      <w:proofErr w:type="spellEnd"/>
      <w:r w:rsidRPr="00196E49">
        <w:t xml:space="preserve"> </w:t>
      </w:r>
      <w:proofErr w:type="spellStart"/>
      <w:r w:rsidRPr="00196E49">
        <w:t>tiếp</w:t>
      </w:r>
      <w:proofErr w:type="spellEnd"/>
      <w:r w:rsidRPr="00196E49">
        <w:t xml:space="preserve">; </w:t>
      </w:r>
      <w:proofErr w:type="spellStart"/>
      <w:r w:rsidRPr="00196E49">
        <w:t>trụ</w:t>
      </w:r>
      <w:proofErr w:type="spellEnd"/>
      <w:r w:rsidRPr="00196E49">
        <w:t xml:space="preserve"> </w:t>
      </w:r>
      <w:proofErr w:type="spellStart"/>
      <w:r w:rsidRPr="00196E49">
        <w:t>sở</w:t>
      </w:r>
      <w:proofErr w:type="spellEnd"/>
      <w:r w:rsidRPr="00196E49">
        <w:t xml:space="preserve"> UBND </w:t>
      </w:r>
      <w:proofErr w:type="spellStart"/>
      <w:r w:rsidRPr="00196E49">
        <w:t>xã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hội</w:t>
      </w:r>
      <w:proofErr w:type="spellEnd"/>
      <w:r w:rsidRPr="00196E49">
        <w:t xml:space="preserve"> </w:t>
      </w:r>
      <w:proofErr w:type="spellStart"/>
      <w:r w:rsidRPr="00196E49">
        <w:t>trường</w:t>
      </w:r>
      <w:proofErr w:type="spellEnd"/>
      <w:r w:rsidRPr="00196E49">
        <w:t xml:space="preserve"> </w:t>
      </w:r>
      <w:proofErr w:type="spellStart"/>
      <w:r w:rsidRPr="00196E49">
        <w:t>thôn</w:t>
      </w:r>
      <w:proofErr w:type="spellEnd"/>
      <w:r w:rsidRPr="00196E49">
        <w:t xml:space="preserve"> </w:t>
      </w:r>
      <w:r w:rsidRPr="00196E49">
        <w:rPr>
          <w:i/>
          <w:iCs/>
        </w:rPr>
        <w:t>(</w:t>
      </w:r>
      <w:proofErr w:type="spellStart"/>
      <w:r w:rsidRPr="00196E49">
        <w:rPr>
          <w:i/>
          <w:iCs/>
        </w:rPr>
        <w:t>buôn</w:t>
      </w:r>
      <w:proofErr w:type="spellEnd"/>
      <w:r w:rsidRPr="00196E49">
        <w:rPr>
          <w:i/>
          <w:iCs/>
        </w:rPr>
        <w:t xml:space="preserve">) </w:t>
      </w:r>
      <w:proofErr w:type="spellStart"/>
      <w:r w:rsidRPr="00196E49">
        <w:t>nơi</w:t>
      </w:r>
      <w:proofErr w:type="spellEnd"/>
      <w:r w:rsidRPr="00196E49"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trong</w:t>
      </w:r>
      <w:proofErr w:type="spellEnd"/>
      <w:r w:rsidRPr="00196E49">
        <w:t xml:space="preserve"> </w:t>
      </w:r>
      <w:proofErr w:type="spellStart"/>
      <w:r w:rsidRPr="00196E49">
        <w:t>suốt</w:t>
      </w:r>
      <w:proofErr w:type="spellEnd"/>
      <w:r w:rsidRPr="00196E49">
        <w:t xml:space="preserve"> </w:t>
      </w:r>
      <w:proofErr w:type="spellStart"/>
      <w:r w:rsidRPr="00196E49">
        <w:t>thời</w:t>
      </w:r>
      <w:proofErr w:type="spellEnd"/>
      <w:r w:rsidRPr="00196E49">
        <w:t xml:space="preserve"> </w:t>
      </w:r>
      <w:proofErr w:type="spellStart"/>
      <w:r w:rsidRPr="00196E49">
        <w:t>gian</w:t>
      </w:r>
      <w:proofErr w:type="spellEnd"/>
      <w:r w:rsidRPr="00196E49">
        <w:t xml:space="preserve"> </w:t>
      </w:r>
      <w:proofErr w:type="spellStart"/>
      <w:r w:rsidRPr="00196E49">
        <w:t>bồi</w:t>
      </w:r>
      <w:proofErr w:type="spellEnd"/>
      <w:r w:rsidRPr="00196E49">
        <w:t xml:space="preserve"> </w:t>
      </w:r>
      <w:proofErr w:type="spellStart"/>
      <w:r w:rsidRPr="00196E49">
        <w:t>thường</w:t>
      </w:r>
      <w:proofErr w:type="spellEnd"/>
      <w:r w:rsidRPr="00196E49">
        <w:t xml:space="preserve">, </w:t>
      </w:r>
      <w:proofErr w:type="spellStart"/>
      <w:r w:rsidRPr="00196E49">
        <w:t>hỗ</w:t>
      </w:r>
      <w:proofErr w:type="spellEnd"/>
      <w:r w:rsidRPr="00196E49">
        <w:t xml:space="preserve"> </w:t>
      </w:r>
      <w:proofErr w:type="spellStart"/>
      <w:r w:rsidRPr="00196E49">
        <w:t>trợ</w:t>
      </w:r>
      <w:proofErr w:type="spellEnd"/>
      <w:r w:rsidRPr="00196E49">
        <w:t xml:space="preserve">, </w:t>
      </w:r>
      <w:proofErr w:type="spellStart"/>
      <w:r w:rsidRPr="00196E49">
        <w:t>tái</w:t>
      </w:r>
      <w:proofErr w:type="spellEnd"/>
      <w:r w:rsidRPr="00196E49">
        <w:t xml:space="preserve"> </w:t>
      </w:r>
      <w:proofErr w:type="spellStart"/>
      <w:r w:rsidRPr="00196E49">
        <w:t>định</w:t>
      </w:r>
      <w:proofErr w:type="spellEnd"/>
      <w:r w:rsidRPr="00196E49">
        <w:t xml:space="preserve"> </w:t>
      </w:r>
      <w:proofErr w:type="spellStart"/>
      <w:r w:rsidRPr="00196E49">
        <w:t>cư</w:t>
      </w:r>
      <w:proofErr w:type="spellEnd"/>
      <w:r w:rsidRPr="00196E49">
        <w:t xml:space="preserve"> </w:t>
      </w:r>
      <w:proofErr w:type="spellStart"/>
      <w:r w:rsidRPr="00196E49">
        <w:t>mà</w:t>
      </w:r>
      <w:proofErr w:type="spellEnd"/>
      <w:r w:rsidRPr="00196E49">
        <w:t xml:space="preserve"> </w:t>
      </w:r>
      <w:proofErr w:type="spellStart"/>
      <w:r w:rsidRPr="00196E49">
        <w:t>không</w:t>
      </w:r>
      <w:proofErr w:type="spellEnd"/>
      <w:r w:rsidRPr="00196E49">
        <w:t xml:space="preserve"> </w:t>
      </w:r>
      <w:proofErr w:type="spellStart"/>
      <w:r w:rsidRPr="00196E49">
        <w:t>phải</w:t>
      </w:r>
      <w:proofErr w:type="spellEnd"/>
      <w:r w:rsidRPr="00196E49">
        <w:t xml:space="preserve"> </w:t>
      </w:r>
      <w:proofErr w:type="spellStart"/>
      <w:r w:rsidRPr="00196E49">
        <w:t>gửi</w:t>
      </w:r>
      <w:proofErr w:type="spellEnd"/>
      <w:r w:rsidRPr="00196E49">
        <w:t xml:space="preserve"> </w:t>
      </w:r>
      <w:proofErr w:type="spellStart"/>
      <w:r w:rsidRPr="00196E49">
        <w:t>thông</w:t>
      </w:r>
      <w:proofErr w:type="spellEnd"/>
      <w:r w:rsidRPr="00196E49">
        <w:t xml:space="preserve"> </w:t>
      </w:r>
      <w:proofErr w:type="spellStart"/>
      <w:r w:rsidRPr="00196E49">
        <w:t>báo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lại</w:t>
      </w:r>
      <w:proofErr w:type="spellEnd"/>
      <w:r w:rsidRPr="00196E49">
        <w:t>; </w:t>
      </w:r>
    </w:p>
    <w:p w14:paraId="4E67567D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</w:pPr>
      <w:r w:rsidRPr="00196E49">
        <w:t xml:space="preserve">- </w:t>
      </w:r>
      <w:proofErr w:type="spellStart"/>
      <w:r w:rsidRPr="00196E49">
        <w:t>Chịu</w:t>
      </w:r>
      <w:proofErr w:type="spellEnd"/>
      <w:r w:rsidRPr="00196E49">
        <w:t xml:space="preserve"> </w:t>
      </w:r>
      <w:proofErr w:type="spellStart"/>
      <w:r w:rsidRPr="00196E49">
        <w:t>trách</w:t>
      </w:r>
      <w:proofErr w:type="spellEnd"/>
      <w:r w:rsidRPr="00196E49">
        <w:t xml:space="preserve"> </w:t>
      </w:r>
      <w:proofErr w:type="spellStart"/>
      <w:r w:rsidRPr="00196E49">
        <w:t>nhiệm</w:t>
      </w:r>
      <w:proofErr w:type="spellEnd"/>
      <w:r w:rsidRPr="00196E49">
        <w:t xml:space="preserve"> </w:t>
      </w:r>
      <w:proofErr w:type="spellStart"/>
      <w:r w:rsidRPr="00196E49">
        <w:t>phối</w:t>
      </w:r>
      <w:proofErr w:type="spellEnd"/>
      <w:r w:rsidRPr="00196E49">
        <w:t xml:space="preserve"> </w:t>
      </w:r>
      <w:proofErr w:type="spellStart"/>
      <w:r w:rsidRPr="00196E49">
        <w:t>hợp</w:t>
      </w:r>
      <w:proofErr w:type="spellEnd"/>
      <w:r w:rsidRPr="00196E49">
        <w:t xml:space="preserve"> </w:t>
      </w:r>
      <w:proofErr w:type="spellStart"/>
      <w:r w:rsidRPr="00196E49">
        <w:t>với</w:t>
      </w:r>
      <w:proofErr w:type="spellEnd"/>
      <w:r w:rsidRPr="00196E49">
        <w:rPr>
          <w:lang w:val="vi-VN"/>
        </w:rPr>
        <w:t xml:space="preserve"> </w:t>
      </w:r>
      <w:r w:rsidRPr="00196E49">
        <w:rPr>
          <w:iCs/>
          <w:spacing w:val="-2"/>
        </w:rPr>
        <w:t xml:space="preserve">Ban </w:t>
      </w:r>
      <w:proofErr w:type="spellStart"/>
      <w:r w:rsidRPr="00196E49">
        <w:rPr>
          <w:iCs/>
          <w:spacing w:val="-2"/>
        </w:rPr>
        <w:t>quản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lý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dự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án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đầu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tư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xây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dựng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Ea</w:t>
      </w:r>
      <w:proofErr w:type="spellEnd"/>
      <w:r w:rsidRPr="00196E49">
        <w:rPr>
          <w:iCs/>
          <w:spacing w:val="-2"/>
        </w:rPr>
        <w:t xml:space="preserve"> Kar</w:t>
      </w:r>
      <w:r w:rsidRPr="00196E49">
        <w:rPr>
          <w:lang w:val="vi-VN"/>
        </w:rPr>
        <w:t>,</w:t>
      </w:r>
      <w:r w:rsidRPr="00196E49">
        <w:t xml:space="preserve"> </w:t>
      </w:r>
      <w:proofErr w:type="spellStart"/>
      <w:r w:rsidRPr="00196E49">
        <w:t>các</w:t>
      </w:r>
      <w:proofErr w:type="spellEnd"/>
      <w:r w:rsidRPr="00196E49">
        <w:t xml:space="preserve"> </w:t>
      </w:r>
      <w:proofErr w:type="spellStart"/>
      <w:r w:rsidRPr="00196E49">
        <w:t>cơ</w:t>
      </w:r>
      <w:proofErr w:type="spellEnd"/>
      <w:r w:rsidRPr="00196E49">
        <w:t xml:space="preserve"> </w:t>
      </w:r>
      <w:proofErr w:type="spellStart"/>
      <w:r w:rsidRPr="00196E49">
        <w:t>quan</w:t>
      </w:r>
      <w:proofErr w:type="spellEnd"/>
      <w:r w:rsidRPr="00196E49"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liên</w:t>
      </w:r>
      <w:proofErr w:type="spellEnd"/>
      <w:r w:rsidRPr="00196E49">
        <w:t xml:space="preserve"> </w:t>
      </w:r>
      <w:proofErr w:type="spellStart"/>
      <w:r w:rsidRPr="00196E49">
        <w:t>quan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các</w:t>
      </w:r>
      <w:proofErr w:type="spellEnd"/>
      <w:r w:rsidRPr="00196E49">
        <w:rPr>
          <w:lang w:val="vi-VN"/>
        </w:rPr>
        <w:t xml:space="preserve"> hộ </w:t>
      </w:r>
      <w:proofErr w:type="spellStart"/>
      <w:r w:rsidRPr="00196E49">
        <w:t>gia</w:t>
      </w:r>
      <w:proofErr w:type="spellEnd"/>
      <w:r w:rsidRPr="00196E49">
        <w:t xml:space="preserve"> </w:t>
      </w:r>
      <w:proofErr w:type="spellStart"/>
      <w:r w:rsidRPr="00196E49">
        <w:t>đình</w:t>
      </w:r>
      <w:proofErr w:type="spellEnd"/>
      <w:r w:rsidRPr="00196E49">
        <w:t xml:space="preserve">, </w:t>
      </w:r>
      <w:proofErr w:type="spellStart"/>
      <w:r w:rsidRPr="00196E49">
        <w:t>cá</w:t>
      </w:r>
      <w:proofErr w:type="spellEnd"/>
      <w:r w:rsidRPr="00196E49">
        <w:t xml:space="preserve"> </w:t>
      </w:r>
      <w:proofErr w:type="spellStart"/>
      <w:r w:rsidRPr="00196E49">
        <w:t>nhân</w:t>
      </w:r>
      <w:proofErr w:type="spellEnd"/>
      <w:r w:rsidRPr="00196E49">
        <w:rPr>
          <w:lang w:val="vi-VN"/>
        </w:rPr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rPr>
          <w:lang w:val="vi-VN"/>
        </w:rPr>
        <w:t xml:space="preserve"> bị thu hồi </w:t>
      </w:r>
      <w:proofErr w:type="spellStart"/>
      <w:r w:rsidRPr="00196E49">
        <w:t>thực</w:t>
      </w:r>
      <w:proofErr w:type="spellEnd"/>
      <w:r w:rsidRPr="00196E49">
        <w:t xml:space="preserve"> </w:t>
      </w:r>
      <w:proofErr w:type="spellStart"/>
      <w:r w:rsidRPr="00196E49">
        <w:t>hiện</w:t>
      </w:r>
      <w:proofErr w:type="spellEnd"/>
      <w:r w:rsidRPr="00196E49">
        <w:t xml:space="preserve"> </w:t>
      </w:r>
      <w:proofErr w:type="spellStart"/>
      <w:r w:rsidRPr="00196E49">
        <w:t>việc</w:t>
      </w:r>
      <w:proofErr w:type="spellEnd"/>
      <w:r w:rsidRPr="00196E49">
        <w:t xml:space="preserve"> </w:t>
      </w:r>
      <w:proofErr w:type="spellStart"/>
      <w:r w:rsidRPr="00196E49">
        <w:t>điều</w:t>
      </w:r>
      <w:proofErr w:type="spellEnd"/>
      <w:r w:rsidRPr="00196E49">
        <w:t xml:space="preserve"> </w:t>
      </w:r>
      <w:proofErr w:type="spellStart"/>
      <w:r w:rsidRPr="00196E49">
        <w:t>tra</w:t>
      </w:r>
      <w:proofErr w:type="spellEnd"/>
      <w:r w:rsidRPr="00196E49">
        <w:t xml:space="preserve">, </w:t>
      </w:r>
      <w:proofErr w:type="spellStart"/>
      <w:r w:rsidRPr="00196E49">
        <w:t>khảo</w:t>
      </w:r>
      <w:proofErr w:type="spellEnd"/>
      <w:r w:rsidRPr="00196E49">
        <w:t xml:space="preserve"> </w:t>
      </w:r>
      <w:proofErr w:type="spellStart"/>
      <w:r w:rsidRPr="00196E49">
        <w:t>sát</w:t>
      </w:r>
      <w:proofErr w:type="spellEnd"/>
      <w:r w:rsidRPr="00196E49">
        <w:t xml:space="preserve">, </w:t>
      </w:r>
      <w:proofErr w:type="spellStart"/>
      <w:r w:rsidRPr="00196E49">
        <w:t>ghi</w:t>
      </w:r>
      <w:proofErr w:type="spellEnd"/>
      <w:r w:rsidRPr="00196E49">
        <w:t xml:space="preserve"> </w:t>
      </w:r>
      <w:proofErr w:type="spellStart"/>
      <w:r w:rsidRPr="00196E49">
        <w:t>nhận</w:t>
      </w:r>
      <w:proofErr w:type="spellEnd"/>
      <w:r w:rsidRPr="00196E49">
        <w:t xml:space="preserve"> </w:t>
      </w:r>
      <w:proofErr w:type="spellStart"/>
      <w:r w:rsidRPr="00196E49">
        <w:t>hiện</w:t>
      </w:r>
      <w:proofErr w:type="spellEnd"/>
      <w:r w:rsidRPr="00196E49">
        <w:t xml:space="preserve"> </w:t>
      </w:r>
      <w:proofErr w:type="spellStart"/>
      <w:r w:rsidRPr="00196E49">
        <w:t>trạng</w:t>
      </w:r>
      <w:proofErr w:type="spellEnd"/>
      <w:r w:rsidRPr="00196E49">
        <w:t xml:space="preserve">, </w:t>
      </w:r>
      <w:proofErr w:type="spellStart"/>
      <w:r w:rsidRPr="00196E49">
        <w:t>đo</w:t>
      </w:r>
      <w:proofErr w:type="spellEnd"/>
      <w:r w:rsidRPr="00196E49">
        <w:t xml:space="preserve"> </w:t>
      </w:r>
      <w:proofErr w:type="spellStart"/>
      <w:r w:rsidRPr="00196E49">
        <w:t>đạc</w:t>
      </w:r>
      <w:proofErr w:type="spellEnd"/>
      <w:r w:rsidRPr="00196E49">
        <w:t xml:space="preserve">, </w:t>
      </w:r>
      <w:proofErr w:type="spellStart"/>
      <w:r w:rsidRPr="00196E49">
        <w:t>kiểm</w:t>
      </w:r>
      <w:proofErr w:type="spellEnd"/>
      <w:r w:rsidRPr="00196E49">
        <w:t xml:space="preserve"> </w:t>
      </w:r>
      <w:proofErr w:type="spellStart"/>
      <w:r w:rsidRPr="00196E49">
        <w:t>đếm</w:t>
      </w:r>
      <w:proofErr w:type="spellEnd"/>
      <w:r w:rsidRPr="00196E49">
        <w:t xml:space="preserve">, </w:t>
      </w:r>
      <w:proofErr w:type="spellStart"/>
      <w:r w:rsidRPr="00196E49">
        <w:t>thống</w:t>
      </w:r>
      <w:proofErr w:type="spellEnd"/>
      <w:r w:rsidRPr="00196E49">
        <w:t xml:space="preserve"> </w:t>
      </w:r>
      <w:proofErr w:type="spellStart"/>
      <w:r w:rsidRPr="00196E49">
        <w:t>kê</w:t>
      </w:r>
      <w:proofErr w:type="spellEnd"/>
      <w:r w:rsidRPr="00196E49">
        <w:t xml:space="preserve">, </w:t>
      </w:r>
      <w:proofErr w:type="spellStart"/>
      <w:r w:rsidRPr="00196E49">
        <w:t>phân</w:t>
      </w:r>
      <w:proofErr w:type="spellEnd"/>
      <w:r w:rsidRPr="00196E49">
        <w:t xml:space="preserve"> </w:t>
      </w:r>
      <w:proofErr w:type="spellStart"/>
      <w:r w:rsidRPr="00196E49">
        <w:t>loại</w:t>
      </w:r>
      <w:proofErr w:type="spellEnd"/>
      <w:r w:rsidRPr="00196E49">
        <w:t xml:space="preserve"> </w:t>
      </w:r>
      <w:proofErr w:type="spellStart"/>
      <w:r w:rsidRPr="00196E49">
        <w:t>diện</w:t>
      </w:r>
      <w:proofErr w:type="spellEnd"/>
      <w:r w:rsidRPr="00196E49">
        <w:t xml:space="preserve"> </w:t>
      </w:r>
      <w:proofErr w:type="spellStart"/>
      <w:r w:rsidRPr="00196E49">
        <w:t>tích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tài</w:t>
      </w:r>
      <w:proofErr w:type="spellEnd"/>
      <w:r w:rsidRPr="00196E49">
        <w:t xml:space="preserve"> </w:t>
      </w:r>
      <w:proofErr w:type="spellStart"/>
      <w:r w:rsidRPr="00196E49">
        <w:t>sản</w:t>
      </w:r>
      <w:proofErr w:type="spellEnd"/>
      <w:r w:rsidRPr="00196E49">
        <w:t xml:space="preserve"> </w:t>
      </w:r>
      <w:proofErr w:type="spellStart"/>
      <w:r w:rsidRPr="00196E49">
        <w:t>gắn</w:t>
      </w:r>
      <w:proofErr w:type="spellEnd"/>
      <w:r w:rsidRPr="00196E49">
        <w:t xml:space="preserve"> </w:t>
      </w:r>
      <w:proofErr w:type="spellStart"/>
      <w:r w:rsidRPr="00196E49">
        <w:t>liền</w:t>
      </w:r>
      <w:proofErr w:type="spellEnd"/>
      <w:r w:rsidRPr="00196E49">
        <w:t xml:space="preserve"> </w:t>
      </w:r>
      <w:proofErr w:type="spellStart"/>
      <w:r w:rsidRPr="00196E49">
        <w:t>với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; </w:t>
      </w:r>
      <w:proofErr w:type="spellStart"/>
      <w:r w:rsidRPr="00196E49">
        <w:t>Xác</w:t>
      </w:r>
      <w:proofErr w:type="spellEnd"/>
      <w:r w:rsidRPr="00196E49">
        <w:t xml:space="preserve"> </w:t>
      </w:r>
      <w:proofErr w:type="spellStart"/>
      <w:r w:rsidRPr="00196E49">
        <w:t>định</w:t>
      </w:r>
      <w:proofErr w:type="spellEnd"/>
      <w:r w:rsidRPr="00196E49">
        <w:t xml:space="preserve"> </w:t>
      </w:r>
      <w:proofErr w:type="spellStart"/>
      <w:r w:rsidRPr="00196E49">
        <w:t>nguồn</w:t>
      </w:r>
      <w:proofErr w:type="spellEnd"/>
      <w:r w:rsidRPr="00196E49">
        <w:t xml:space="preserve"> </w:t>
      </w:r>
      <w:proofErr w:type="spellStart"/>
      <w:r w:rsidRPr="00196E49">
        <w:t>gốc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tài</w:t>
      </w:r>
      <w:proofErr w:type="spellEnd"/>
      <w:r w:rsidRPr="00196E49">
        <w:t xml:space="preserve"> </w:t>
      </w:r>
      <w:proofErr w:type="spellStart"/>
      <w:r w:rsidRPr="00196E49">
        <w:t>sản</w:t>
      </w:r>
      <w:proofErr w:type="spellEnd"/>
      <w:r w:rsidRPr="00196E49">
        <w:t xml:space="preserve"> </w:t>
      </w:r>
      <w:proofErr w:type="spellStart"/>
      <w:r w:rsidRPr="00196E49">
        <w:t>gắn</w:t>
      </w:r>
      <w:proofErr w:type="spellEnd"/>
      <w:r w:rsidRPr="00196E49">
        <w:t xml:space="preserve"> </w:t>
      </w:r>
      <w:proofErr w:type="spellStart"/>
      <w:r w:rsidRPr="00196E49">
        <w:t>liền</w:t>
      </w:r>
      <w:proofErr w:type="spellEnd"/>
      <w:r w:rsidRPr="00196E49">
        <w:t xml:space="preserve"> </w:t>
      </w:r>
      <w:proofErr w:type="spellStart"/>
      <w:r w:rsidRPr="00196E49">
        <w:t>với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; </w:t>
      </w:r>
      <w:proofErr w:type="spellStart"/>
      <w:r w:rsidRPr="00196E49">
        <w:t>Xác</w:t>
      </w:r>
      <w:proofErr w:type="spellEnd"/>
      <w:r w:rsidRPr="00196E49">
        <w:t xml:space="preserve"> </w:t>
      </w:r>
      <w:proofErr w:type="spellStart"/>
      <w:r w:rsidRPr="00196E49">
        <w:t>định</w:t>
      </w:r>
      <w:proofErr w:type="spellEnd"/>
      <w:r w:rsidRPr="00196E49">
        <w:t xml:space="preserve">, </w:t>
      </w:r>
      <w:proofErr w:type="spellStart"/>
      <w:r w:rsidRPr="00196E49">
        <w:t>thống</w:t>
      </w:r>
      <w:proofErr w:type="spellEnd"/>
      <w:r w:rsidRPr="00196E49">
        <w:t xml:space="preserve"> </w:t>
      </w:r>
      <w:proofErr w:type="spellStart"/>
      <w:r w:rsidRPr="00196E49">
        <w:t>kê</w:t>
      </w:r>
      <w:proofErr w:type="spellEnd"/>
      <w:r w:rsidRPr="00196E49">
        <w:t xml:space="preserve"> </w:t>
      </w:r>
      <w:proofErr w:type="spellStart"/>
      <w:r w:rsidRPr="00196E49">
        <w:t>đầy</w:t>
      </w:r>
      <w:proofErr w:type="spellEnd"/>
      <w:r w:rsidRPr="00196E49">
        <w:t xml:space="preserve"> </w:t>
      </w:r>
      <w:proofErr w:type="spellStart"/>
      <w:r w:rsidRPr="00196E49">
        <w:t>đủ</w:t>
      </w:r>
      <w:proofErr w:type="spellEnd"/>
      <w:r w:rsidRPr="00196E49">
        <w:t xml:space="preserve"> </w:t>
      </w:r>
      <w:proofErr w:type="spellStart"/>
      <w:r w:rsidRPr="00196E49">
        <w:t>các</w:t>
      </w:r>
      <w:proofErr w:type="spellEnd"/>
      <w:r w:rsidRPr="00196E49">
        <w:t xml:space="preserve"> </w:t>
      </w:r>
      <w:proofErr w:type="spellStart"/>
      <w:r w:rsidRPr="00196E49">
        <w:t>thiệt</w:t>
      </w:r>
      <w:proofErr w:type="spellEnd"/>
      <w:r w:rsidRPr="00196E49">
        <w:t xml:space="preserve"> </w:t>
      </w:r>
      <w:proofErr w:type="spellStart"/>
      <w:r w:rsidRPr="00196E49">
        <w:t>hại</w:t>
      </w:r>
      <w:proofErr w:type="spellEnd"/>
      <w:r w:rsidRPr="00196E49">
        <w:t xml:space="preserve"> </w:t>
      </w:r>
      <w:proofErr w:type="spellStart"/>
      <w:r w:rsidRPr="00196E49">
        <w:t>thực</w:t>
      </w:r>
      <w:proofErr w:type="spellEnd"/>
      <w:r w:rsidRPr="00196E49">
        <w:t xml:space="preserve"> </w:t>
      </w:r>
      <w:proofErr w:type="spellStart"/>
      <w:r w:rsidRPr="00196E49">
        <w:t>tế</w:t>
      </w:r>
      <w:proofErr w:type="spellEnd"/>
      <w:r w:rsidRPr="00196E49">
        <w:t xml:space="preserve"> </w:t>
      </w:r>
      <w:proofErr w:type="spellStart"/>
      <w:r w:rsidRPr="00196E49">
        <w:t>về</w:t>
      </w:r>
      <w:proofErr w:type="spellEnd"/>
      <w:r w:rsidRPr="00196E49">
        <w:t xml:space="preserve"> </w:t>
      </w:r>
      <w:proofErr w:type="spellStart"/>
      <w:r w:rsidRPr="00196E49">
        <w:t>quyền</w:t>
      </w:r>
      <w:proofErr w:type="spellEnd"/>
      <w:r w:rsidRPr="00196E49">
        <w:t xml:space="preserve"> </w:t>
      </w:r>
      <w:proofErr w:type="spellStart"/>
      <w:r w:rsidRPr="00196E49">
        <w:t>sử</w:t>
      </w:r>
      <w:proofErr w:type="spellEnd"/>
      <w:r w:rsidRPr="00196E49">
        <w:t xml:space="preserve"> </w:t>
      </w:r>
      <w:proofErr w:type="spellStart"/>
      <w:r w:rsidRPr="00196E49">
        <w:t>dụng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tài</w:t>
      </w:r>
      <w:proofErr w:type="spellEnd"/>
      <w:r w:rsidRPr="00196E49">
        <w:t xml:space="preserve"> </w:t>
      </w:r>
      <w:proofErr w:type="spellStart"/>
      <w:r w:rsidRPr="00196E49">
        <w:t>sản</w:t>
      </w:r>
      <w:proofErr w:type="spellEnd"/>
      <w:r w:rsidRPr="00196E49">
        <w:t xml:space="preserve"> </w:t>
      </w:r>
      <w:proofErr w:type="spellStart"/>
      <w:r w:rsidRPr="00196E49">
        <w:t>gắn</w:t>
      </w:r>
      <w:proofErr w:type="spellEnd"/>
      <w:r w:rsidRPr="00196E49">
        <w:t xml:space="preserve"> </w:t>
      </w:r>
      <w:proofErr w:type="spellStart"/>
      <w:r w:rsidRPr="00196E49">
        <w:t>liền</w:t>
      </w:r>
      <w:proofErr w:type="spellEnd"/>
      <w:r w:rsidRPr="00196E49">
        <w:t xml:space="preserve"> </w:t>
      </w:r>
      <w:proofErr w:type="spellStart"/>
      <w:r w:rsidRPr="00196E49">
        <w:t>với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; </w:t>
      </w:r>
      <w:proofErr w:type="spellStart"/>
      <w:r w:rsidRPr="00196E49">
        <w:t>Xác</w:t>
      </w:r>
      <w:proofErr w:type="spellEnd"/>
      <w:r w:rsidRPr="00196E49">
        <w:t xml:space="preserve"> </w:t>
      </w:r>
      <w:proofErr w:type="spellStart"/>
      <w:r w:rsidRPr="00196E49">
        <w:t>định</w:t>
      </w:r>
      <w:proofErr w:type="spellEnd"/>
      <w:r w:rsidRPr="00196E49">
        <w:t xml:space="preserve"> </w:t>
      </w:r>
      <w:proofErr w:type="spellStart"/>
      <w:r w:rsidRPr="00196E49">
        <w:t>người</w:t>
      </w:r>
      <w:proofErr w:type="spellEnd"/>
      <w:r w:rsidRPr="00196E49"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quyền</w:t>
      </w:r>
      <w:proofErr w:type="spellEnd"/>
      <w:r w:rsidRPr="00196E49">
        <w:t xml:space="preserve"> </w:t>
      </w:r>
      <w:proofErr w:type="spellStart"/>
      <w:r w:rsidRPr="00196E49">
        <w:t>lợi</w:t>
      </w:r>
      <w:proofErr w:type="spellEnd"/>
      <w:r w:rsidRPr="00196E49">
        <w:t xml:space="preserve"> </w:t>
      </w:r>
      <w:proofErr w:type="spellStart"/>
      <w:r w:rsidRPr="00196E49">
        <w:t>và</w:t>
      </w:r>
      <w:proofErr w:type="spellEnd"/>
      <w:r w:rsidRPr="00196E49">
        <w:t xml:space="preserve"> </w:t>
      </w:r>
      <w:proofErr w:type="spellStart"/>
      <w:r w:rsidRPr="00196E49">
        <w:t>nghĩa</w:t>
      </w:r>
      <w:proofErr w:type="spellEnd"/>
      <w:r w:rsidRPr="00196E49">
        <w:t xml:space="preserve"> </w:t>
      </w:r>
      <w:proofErr w:type="spellStart"/>
      <w:r w:rsidRPr="00196E49">
        <w:t>vụ</w:t>
      </w:r>
      <w:proofErr w:type="spellEnd"/>
      <w:r w:rsidRPr="00196E49">
        <w:t xml:space="preserve"> </w:t>
      </w:r>
      <w:proofErr w:type="spellStart"/>
      <w:r w:rsidRPr="00196E49">
        <w:t>liên</w:t>
      </w:r>
      <w:proofErr w:type="spellEnd"/>
      <w:r w:rsidRPr="00196E49">
        <w:t xml:space="preserve"> </w:t>
      </w:r>
      <w:proofErr w:type="spellStart"/>
      <w:r w:rsidRPr="00196E49">
        <w:t>quan</w:t>
      </w:r>
      <w:proofErr w:type="spellEnd"/>
      <w:r w:rsidRPr="00196E49">
        <w:t xml:space="preserve">; Thu </w:t>
      </w:r>
      <w:proofErr w:type="spellStart"/>
      <w:r w:rsidRPr="00196E49">
        <w:t>nhập</w:t>
      </w:r>
      <w:proofErr w:type="spellEnd"/>
      <w:r w:rsidRPr="00196E49">
        <w:t xml:space="preserve"> </w:t>
      </w:r>
      <w:proofErr w:type="spellStart"/>
      <w:r w:rsidRPr="00196E49">
        <w:t>từ</w:t>
      </w:r>
      <w:proofErr w:type="spellEnd"/>
      <w:r w:rsidRPr="00196E49">
        <w:t xml:space="preserve"> </w:t>
      </w:r>
      <w:proofErr w:type="spellStart"/>
      <w:r w:rsidRPr="00196E49">
        <w:t>việc</w:t>
      </w:r>
      <w:proofErr w:type="spellEnd"/>
      <w:r w:rsidRPr="00196E49">
        <w:t xml:space="preserve"> </w:t>
      </w:r>
      <w:proofErr w:type="spellStart"/>
      <w:r w:rsidRPr="00196E49">
        <w:t>sử</w:t>
      </w:r>
      <w:proofErr w:type="spellEnd"/>
      <w:r w:rsidRPr="00196E49">
        <w:t xml:space="preserve"> </w:t>
      </w:r>
      <w:proofErr w:type="spellStart"/>
      <w:r w:rsidRPr="00196E49">
        <w:t>dụng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, </w:t>
      </w:r>
      <w:proofErr w:type="spellStart"/>
      <w:r w:rsidRPr="00196E49">
        <w:t>tài</w:t>
      </w:r>
      <w:proofErr w:type="spellEnd"/>
      <w:r w:rsidRPr="00196E49">
        <w:t xml:space="preserve"> </w:t>
      </w:r>
      <w:proofErr w:type="spellStart"/>
      <w:r w:rsidRPr="00196E49">
        <w:t>sản</w:t>
      </w:r>
      <w:proofErr w:type="spellEnd"/>
      <w:r w:rsidRPr="00196E49">
        <w:t xml:space="preserve"> </w:t>
      </w:r>
      <w:proofErr w:type="spellStart"/>
      <w:r w:rsidRPr="00196E49">
        <w:t>gắn</w:t>
      </w:r>
      <w:proofErr w:type="spellEnd"/>
      <w:r w:rsidRPr="00196E49">
        <w:t xml:space="preserve"> </w:t>
      </w:r>
      <w:proofErr w:type="spellStart"/>
      <w:r w:rsidRPr="00196E49">
        <w:t>liền</w:t>
      </w:r>
      <w:proofErr w:type="spellEnd"/>
      <w:r w:rsidRPr="00196E49">
        <w:t xml:space="preserve"> </w:t>
      </w:r>
      <w:proofErr w:type="spellStart"/>
      <w:r w:rsidRPr="00196E49">
        <w:t>với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, </w:t>
      </w:r>
      <w:proofErr w:type="spellStart"/>
      <w:r w:rsidRPr="00196E49">
        <w:t>nguyện</w:t>
      </w:r>
      <w:proofErr w:type="spellEnd"/>
      <w:r w:rsidRPr="00196E49">
        <w:t xml:space="preserve"> </w:t>
      </w:r>
      <w:proofErr w:type="spellStart"/>
      <w:r w:rsidRPr="00196E49">
        <w:t>vọng</w:t>
      </w:r>
      <w:proofErr w:type="spellEnd"/>
      <w:r w:rsidRPr="00196E49">
        <w:t xml:space="preserve"> </w:t>
      </w:r>
      <w:proofErr w:type="spellStart"/>
      <w:r w:rsidRPr="00196E49">
        <w:t>tái</w:t>
      </w:r>
      <w:proofErr w:type="spellEnd"/>
      <w:r w:rsidRPr="00196E49">
        <w:t xml:space="preserve"> </w:t>
      </w:r>
      <w:proofErr w:type="spellStart"/>
      <w:r w:rsidRPr="00196E49">
        <w:t>định</w:t>
      </w:r>
      <w:proofErr w:type="spellEnd"/>
      <w:r w:rsidRPr="00196E49">
        <w:t xml:space="preserve"> </w:t>
      </w:r>
      <w:proofErr w:type="spellStart"/>
      <w:r w:rsidRPr="00196E49">
        <w:t>cư</w:t>
      </w:r>
      <w:proofErr w:type="spellEnd"/>
      <w:r w:rsidRPr="00196E49">
        <w:t xml:space="preserve">, </w:t>
      </w:r>
      <w:proofErr w:type="spellStart"/>
      <w:r w:rsidRPr="00196E49">
        <w:t>chuyển</w:t>
      </w:r>
      <w:proofErr w:type="spellEnd"/>
      <w:r w:rsidRPr="00196E49">
        <w:t xml:space="preserve"> </w:t>
      </w:r>
      <w:proofErr w:type="spellStart"/>
      <w:r w:rsidRPr="00196E49">
        <w:t>đổi</w:t>
      </w:r>
      <w:proofErr w:type="spellEnd"/>
      <w:r w:rsidRPr="00196E49">
        <w:t xml:space="preserve"> </w:t>
      </w:r>
      <w:proofErr w:type="spellStart"/>
      <w:r w:rsidRPr="00196E49">
        <w:t>nghề</w:t>
      </w:r>
      <w:proofErr w:type="spellEnd"/>
      <w:r w:rsidRPr="00196E49">
        <w:t>; </w:t>
      </w:r>
    </w:p>
    <w:p w14:paraId="6D6DCEE7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  <w:rPr>
          <w:color w:val="000000"/>
          <w:lang w:val="vi-VN"/>
        </w:rPr>
      </w:pPr>
      <w:r w:rsidRPr="00196E49">
        <w:t xml:space="preserve">- Trường </w:t>
      </w:r>
      <w:proofErr w:type="spellStart"/>
      <w:r w:rsidRPr="00196E49">
        <w:t>hợp</w:t>
      </w:r>
      <w:proofErr w:type="spellEnd"/>
      <w:r w:rsidRPr="00196E49">
        <w:t xml:space="preserve"> </w:t>
      </w:r>
      <w:proofErr w:type="spellStart"/>
      <w:r w:rsidRPr="00196E49">
        <w:t>các</w:t>
      </w:r>
      <w:proofErr w:type="spellEnd"/>
      <w:r w:rsidRPr="00196E49">
        <w:rPr>
          <w:lang w:val="vi-VN"/>
        </w:rPr>
        <w:t xml:space="preserve"> hộ </w:t>
      </w:r>
      <w:proofErr w:type="spellStart"/>
      <w:r w:rsidRPr="00196E49">
        <w:t>gia</w:t>
      </w:r>
      <w:proofErr w:type="spellEnd"/>
      <w:r w:rsidRPr="00196E49">
        <w:t xml:space="preserve"> </w:t>
      </w:r>
      <w:proofErr w:type="spellStart"/>
      <w:r w:rsidRPr="00196E49">
        <w:t>đình</w:t>
      </w:r>
      <w:proofErr w:type="spellEnd"/>
      <w:r w:rsidRPr="00196E49">
        <w:t xml:space="preserve">, </w:t>
      </w:r>
      <w:proofErr w:type="spellStart"/>
      <w:r w:rsidRPr="00196E49">
        <w:t>cá</w:t>
      </w:r>
      <w:proofErr w:type="spellEnd"/>
      <w:r w:rsidRPr="00196E49">
        <w:t xml:space="preserve"> </w:t>
      </w:r>
      <w:proofErr w:type="spellStart"/>
      <w:r w:rsidRPr="00196E49">
        <w:t>nhân</w:t>
      </w:r>
      <w:proofErr w:type="spellEnd"/>
      <w:r w:rsidRPr="00196E49">
        <w:rPr>
          <w:lang w:val="vi-VN"/>
        </w:rPr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rPr>
          <w:lang w:val="vi-VN"/>
        </w:rPr>
        <w:t xml:space="preserve"> bị thu hồi </w:t>
      </w:r>
      <w:proofErr w:type="spellStart"/>
      <w:r w:rsidRPr="00196E49">
        <w:t>không</w:t>
      </w:r>
      <w:proofErr w:type="spellEnd"/>
      <w:r w:rsidRPr="00196E49">
        <w:t xml:space="preserve"> </w:t>
      </w:r>
      <w:proofErr w:type="spellStart"/>
      <w:r w:rsidRPr="00196E49">
        <w:t>phối</w:t>
      </w:r>
      <w:proofErr w:type="spellEnd"/>
      <w:r w:rsidRPr="00196E49">
        <w:t xml:space="preserve"> </w:t>
      </w:r>
      <w:proofErr w:type="spellStart"/>
      <w:r w:rsidRPr="00196E49">
        <w:t>hợp</w:t>
      </w:r>
      <w:proofErr w:type="spellEnd"/>
      <w:r w:rsidRPr="00196E49">
        <w:t xml:space="preserve"> </w:t>
      </w:r>
      <w:proofErr w:type="spellStart"/>
      <w:r w:rsidRPr="00196E49">
        <w:t>trong</w:t>
      </w:r>
      <w:proofErr w:type="spellEnd"/>
      <w:r w:rsidRPr="00196E49">
        <w:t xml:space="preserve"> </w:t>
      </w:r>
      <w:proofErr w:type="spellStart"/>
      <w:r w:rsidRPr="00196E49">
        <w:t>việc</w:t>
      </w:r>
      <w:proofErr w:type="spellEnd"/>
      <w:r w:rsidRPr="00196E49">
        <w:t xml:space="preserve"> </w:t>
      </w:r>
      <w:proofErr w:type="spellStart"/>
      <w:r w:rsidRPr="00196E49">
        <w:t>điều</w:t>
      </w:r>
      <w:proofErr w:type="spellEnd"/>
      <w:r w:rsidRPr="00196E49">
        <w:t xml:space="preserve"> </w:t>
      </w:r>
      <w:proofErr w:type="spellStart"/>
      <w:r w:rsidRPr="00196E49">
        <w:t>tra</w:t>
      </w:r>
      <w:proofErr w:type="spellEnd"/>
      <w:r w:rsidRPr="00196E49">
        <w:t xml:space="preserve">, </w:t>
      </w:r>
      <w:proofErr w:type="spellStart"/>
      <w:r w:rsidRPr="00196E49">
        <w:t>khảo</w:t>
      </w:r>
      <w:proofErr w:type="spellEnd"/>
      <w:r w:rsidRPr="00196E49">
        <w:t xml:space="preserve"> </w:t>
      </w:r>
      <w:proofErr w:type="spellStart"/>
      <w:r w:rsidRPr="00196E49">
        <w:t>sát</w:t>
      </w:r>
      <w:proofErr w:type="spellEnd"/>
      <w:r w:rsidRPr="00196E49">
        <w:t xml:space="preserve">, </w:t>
      </w:r>
      <w:proofErr w:type="spellStart"/>
      <w:r w:rsidRPr="00196E49">
        <w:t>đo</w:t>
      </w:r>
      <w:proofErr w:type="spellEnd"/>
      <w:r w:rsidRPr="00196E49">
        <w:t xml:space="preserve"> </w:t>
      </w:r>
      <w:proofErr w:type="spellStart"/>
      <w:r w:rsidRPr="00196E49">
        <w:t>đạc</w:t>
      </w:r>
      <w:proofErr w:type="spellEnd"/>
      <w:r w:rsidRPr="00196E49">
        <w:t xml:space="preserve">, </w:t>
      </w:r>
      <w:proofErr w:type="spellStart"/>
      <w:r w:rsidRPr="00196E49">
        <w:t>kiểm</w:t>
      </w:r>
      <w:proofErr w:type="spellEnd"/>
      <w:r w:rsidRPr="00196E49">
        <w:t xml:space="preserve"> </w:t>
      </w:r>
      <w:proofErr w:type="spellStart"/>
      <w:r w:rsidRPr="00196E49">
        <w:t>đếm</w:t>
      </w:r>
      <w:proofErr w:type="spellEnd"/>
      <w:r w:rsidRPr="00196E49">
        <w:t xml:space="preserve"> </w:t>
      </w:r>
      <w:proofErr w:type="spellStart"/>
      <w:r w:rsidRPr="00196E49">
        <w:t>thì</w:t>
      </w:r>
      <w:proofErr w:type="spellEnd"/>
      <w:r w:rsidRPr="00196E49">
        <w:t xml:space="preserve"> </w:t>
      </w:r>
      <w:proofErr w:type="spellStart"/>
      <w:r w:rsidRPr="00196E49">
        <w:t>tham</w:t>
      </w:r>
      <w:proofErr w:type="spellEnd"/>
      <w:r w:rsidRPr="00196E49">
        <w:rPr>
          <w:lang w:val="vi-VN"/>
        </w:rPr>
        <w:t xml:space="preserve"> mưu </w:t>
      </w:r>
      <w:r w:rsidRPr="00196E49">
        <w:t xml:space="preserve">UBND </w:t>
      </w:r>
      <w:proofErr w:type="spellStart"/>
      <w:r w:rsidRPr="00196E49">
        <w:t>xã</w:t>
      </w:r>
      <w:proofErr w:type="spellEnd"/>
      <w:r w:rsidRPr="00196E49">
        <w:t xml:space="preserve"> </w:t>
      </w:r>
      <w:proofErr w:type="spellStart"/>
      <w:r w:rsidRPr="00196E49">
        <w:t>chủ</w:t>
      </w:r>
      <w:proofErr w:type="spellEnd"/>
      <w:r w:rsidRPr="00196E49">
        <w:t xml:space="preserve"> </w:t>
      </w:r>
      <w:proofErr w:type="spellStart"/>
      <w:r w:rsidRPr="00196E49">
        <w:t>trì</w:t>
      </w:r>
      <w:proofErr w:type="spellEnd"/>
      <w:r w:rsidRPr="00196E49">
        <w:t xml:space="preserve">, </w:t>
      </w:r>
      <w:proofErr w:type="spellStart"/>
      <w:r w:rsidRPr="00196E49">
        <w:t>phối</w:t>
      </w:r>
      <w:proofErr w:type="spellEnd"/>
      <w:r w:rsidRPr="00196E49">
        <w:t xml:space="preserve"> </w:t>
      </w:r>
      <w:proofErr w:type="spellStart"/>
      <w:r w:rsidRPr="00196E49">
        <w:t>hợp</w:t>
      </w:r>
      <w:proofErr w:type="spellEnd"/>
      <w:r w:rsidRPr="00196E49">
        <w:t xml:space="preserve"> </w:t>
      </w:r>
      <w:proofErr w:type="spellStart"/>
      <w:r w:rsidRPr="00196E49">
        <w:t>với</w:t>
      </w:r>
      <w:proofErr w:type="spellEnd"/>
      <w:r w:rsidRPr="00196E49">
        <w:t xml:space="preserve"> </w:t>
      </w:r>
      <w:proofErr w:type="spellStart"/>
      <w:r w:rsidRPr="00196E49">
        <w:t>Ủy</w:t>
      </w:r>
      <w:proofErr w:type="spellEnd"/>
      <w:r w:rsidRPr="00196E49">
        <w:t xml:space="preserve"> ban </w:t>
      </w:r>
      <w:proofErr w:type="spellStart"/>
      <w:r w:rsidRPr="00196E49">
        <w:t>Mặt</w:t>
      </w:r>
      <w:proofErr w:type="spellEnd"/>
      <w:r w:rsidRPr="00196E49">
        <w:t xml:space="preserve"> </w:t>
      </w:r>
      <w:proofErr w:type="spellStart"/>
      <w:r w:rsidRPr="00196E49">
        <w:t>trận</w:t>
      </w:r>
      <w:proofErr w:type="spellEnd"/>
      <w:r w:rsidRPr="00196E49">
        <w:t xml:space="preserve"> </w:t>
      </w:r>
      <w:proofErr w:type="spellStart"/>
      <w:r w:rsidRPr="00196E49">
        <w:t>Tổ</w:t>
      </w:r>
      <w:proofErr w:type="spellEnd"/>
      <w:r w:rsidRPr="00196E49">
        <w:t xml:space="preserve"> </w:t>
      </w:r>
      <w:proofErr w:type="spellStart"/>
      <w:r w:rsidRPr="00196E49">
        <w:t>quốc</w:t>
      </w:r>
      <w:proofErr w:type="spellEnd"/>
      <w:r w:rsidRPr="00196E49">
        <w:t xml:space="preserve"> Việt Nam </w:t>
      </w:r>
      <w:proofErr w:type="spellStart"/>
      <w:r w:rsidRPr="00196E49">
        <w:t>xã</w:t>
      </w:r>
      <w:proofErr w:type="spellEnd"/>
      <w:r w:rsidRPr="00196E49">
        <w:rPr>
          <w:lang w:val="vi-VN"/>
        </w:rPr>
        <w:t xml:space="preserve"> Cư Yang </w:t>
      </w:r>
      <w:proofErr w:type="spellStart"/>
      <w:r w:rsidRPr="00196E49">
        <w:t>và</w:t>
      </w:r>
      <w:proofErr w:type="spellEnd"/>
      <w:r w:rsidRPr="00196E49">
        <w:rPr>
          <w:lang w:val="vi-VN"/>
        </w:rPr>
        <w:t xml:space="preserve"> </w:t>
      </w:r>
      <w:r w:rsidRPr="00196E49">
        <w:rPr>
          <w:iCs/>
          <w:spacing w:val="-2"/>
        </w:rPr>
        <w:t xml:space="preserve">Ban </w:t>
      </w:r>
      <w:proofErr w:type="spellStart"/>
      <w:r w:rsidRPr="00196E49">
        <w:rPr>
          <w:iCs/>
          <w:spacing w:val="-2"/>
        </w:rPr>
        <w:t>quản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lý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dự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án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đầu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tư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xây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dựng</w:t>
      </w:r>
      <w:proofErr w:type="spellEnd"/>
      <w:r w:rsidRPr="00196E49">
        <w:rPr>
          <w:iCs/>
          <w:spacing w:val="-2"/>
        </w:rPr>
        <w:t xml:space="preserve"> </w:t>
      </w:r>
      <w:proofErr w:type="spellStart"/>
      <w:r w:rsidRPr="00196E49">
        <w:rPr>
          <w:iCs/>
          <w:spacing w:val="-2"/>
        </w:rPr>
        <w:t>Ea</w:t>
      </w:r>
      <w:proofErr w:type="spellEnd"/>
      <w:r w:rsidRPr="00196E49">
        <w:rPr>
          <w:iCs/>
          <w:spacing w:val="-2"/>
        </w:rPr>
        <w:t xml:space="preserve"> Kar</w:t>
      </w:r>
      <w:r w:rsidRPr="00196E49">
        <w:t xml:space="preserve"> </w:t>
      </w:r>
      <w:proofErr w:type="spellStart"/>
      <w:r w:rsidRPr="00196E49">
        <w:t>tổ</w:t>
      </w:r>
      <w:proofErr w:type="spellEnd"/>
      <w:r w:rsidRPr="00196E49">
        <w:t xml:space="preserve"> </w:t>
      </w:r>
      <w:proofErr w:type="spellStart"/>
      <w:r w:rsidRPr="00196E49">
        <w:t>chức</w:t>
      </w:r>
      <w:proofErr w:type="spellEnd"/>
      <w:r w:rsidRPr="00196E49">
        <w:t xml:space="preserve"> </w:t>
      </w:r>
      <w:proofErr w:type="spellStart"/>
      <w:r w:rsidRPr="00196E49">
        <w:t>vận</w:t>
      </w:r>
      <w:proofErr w:type="spellEnd"/>
      <w:r w:rsidRPr="00196E49">
        <w:t xml:space="preserve"> </w:t>
      </w:r>
      <w:proofErr w:type="spellStart"/>
      <w:r w:rsidRPr="00196E49">
        <w:t>động</w:t>
      </w:r>
      <w:proofErr w:type="spellEnd"/>
      <w:r w:rsidRPr="00196E49">
        <w:t xml:space="preserve">, </w:t>
      </w:r>
      <w:proofErr w:type="spellStart"/>
      <w:r w:rsidRPr="00196E49">
        <w:t>thuyết</w:t>
      </w:r>
      <w:proofErr w:type="spellEnd"/>
      <w:r w:rsidRPr="00196E49">
        <w:t xml:space="preserve"> </w:t>
      </w:r>
      <w:proofErr w:type="spellStart"/>
      <w:r w:rsidRPr="00196E49">
        <w:t>phục</w:t>
      </w:r>
      <w:proofErr w:type="spellEnd"/>
      <w:r w:rsidRPr="00196E49">
        <w:t xml:space="preserve"> </w:t>
      </w:r>
      <w:proofErr w:type="spellStart"/>
      <w:r w:rsidRPr="00196E49">
        <w:t>người</w:t>
      </w:r>
      <w:proofErr w:type="spellEnd"/>
      <w:r w:rsidRPr="00196E49">
        <w:t xml:space="preserve"> </w:t>
      </w:r>
      <w:proofErr w:type="spellStart"/>
      <w:r w:rsidRPr="00196E49">
        <w:t>có</w:t>
      </w:r>
      <w:proofErr w:type="spellEnd"/>
      <w:r w:rsidRPr="00196E49">
        <w:t xml:space="preserve"> </w:t>
      </w:r>
      <w:proofErr w:type="spellStart"/>
      <w:r w:rsidRPr="00196E49">
        <w:t>đất</w:t>
      </w:r>
      <w:proofErr w:type="spellEnd"/>
      <w:r w:rsidRPr="00196E49">
        <w:t xml:space="preserve"> </w:t>
      </w:r>
      <w:proofErr w:type="spellStart"/>
      <w:r w:rsidRPr="00196E49">
        <w:t>bị</w:t>
      </w:r>
      <w:proofErr w:type="spellEnd"/>
      <w:r w:rsidRPr="00196E49">
        <w:t xml:space="preserve"> </w:t>
      </w:r>
      <w:proofErr w:type="spellStart"/>
      <w:r w:rsidRPr="00196E49">
        <w:t>thu</w:t>
      </w:r>
      <w:proofErr w:type="spellEnd"/>
      <w:r w:rsidRPr="00196E49">
        <w:t xml:space="preserve"> </w:t>
      </w:r>
      <w:proofErr w:type="spellStart"/>
      <w:r w:rsidRPr="00196E49">
        <w:t>hồi</w:t>
      </w:r>
      <w:proofErr w:type="spellEnd"/>
      <w:r w:rsidRPr="00196E49">
        <w:t xml:space="preserve"> </w:t>
      </w:r>
      <w:proofErr w:type="spellStart"/>
      <w:r w:rsidRPr="00196E49">
        <w:t>đảm</w:t>
      </w:r>
      <w:proofErr w:type="spellEnd"/>
      <w:r w:rsidRPr="00196E49">
        <w:t xml:space="preserve"> </w:t>
      </w:r>
      <w:proofErr w:type="spellStart"/>
      <w:r w:rsidRPr="00196E49">
        <w:t>bảo</w:t>
      </w:r>
      <w:proofErr w:type="spellEnd"/>
      <w:r w:rsidRPr="00196E49">
        <w:t xml:space="preserve"> </w:t>
      </w:r>
      <w:proofErr w:type="spellStart"/>
      <w:r w:rsidRPr="00196E49">
        <w:t>đồng</w:t>
      </w:r>
      <w:proofErr w:type="spellEnd"/>
      <w:r w:rsidRPr="00196E49">
        <w:t xml:space="preserve"> </w:t>
      </w:r>
      <w:proofErr w:type="spellStart"/>
      <w:r w:rsidRPr="00196E49">
        <w:t>thuận</w:t>
      </w:r>
      <w:proofErr w:type="spellEnd"/>
      <w:r w:rsidRPr="00196E49">
        <w:t xml:space="preserve"> </w:t>
      </w:r>
      <w:proofErr w:type="spellStart"/>
      <w:r w:rsidRPr="00196E49">
        <w:t>trong</w:t>
      </w:r>
      <w:proofErr w:type="spellEnd"/>
      <w:r w:rsidRPr="00196E49">
        <w:t xml:space="preserve"> </w:t>
      </w:r>
      <w:proofErr w:type="spellStart"/>
      <w:r w:rsidRPr="00196E49">
        <w:t>quá</w:t>
      </w:r>
      <w:proofErr w:type="spellEnd"/>
      <w:r w:rsidRPr="00196E49">
        <w:t xml:space="preserve"> </w:t>
      </w:r>
      <w:proofErr w:type="spellStart"/>
      <w:r w:rsidRPr="00196E49">
        <w:t>trình</w:t>
      </w:r>
      <w:proofErr w:type="spellEnd"/>
      <w:r w:rsidRPr="00196E49">
        <w:t xml:space="preserve"> </w:t>
      </w:r>
      <w:proofErr w:type="spellStart"/>
      <w:r w:rsidRPr="00196E49">
        <w:t>thực</w:t>
      </w:r>
      <w:proofErr w:type="spellEnd"/>
      <w:r w:rsidRPr="00196E49">
        <w:t xml:space="preserve"> </w:t>
      </w:r>
      <w:proofErr w:type="spellStart"/>
      <w:r w:rsidRPr="00196E49">
        <w:t>hiện</w:t>
      </w:r>
      <w:proofErr w:type="spellEnd"/>
      <w:r w:rsidRPr="00196E49">
        <w:t>.</w:t>
      </w:r>
    </w:p>
    <w:p w14:paraId="28A7576D" w14:textId="77777777" w:rsidR="00962962" w:rsidRPr="00196E49" w:rsidRDefault="00962962" w:rsidP="005B33A1">
      <w:pPr>
        <w:widowControl w:val="0"/>
        <w:spacing w:before="120" w:after="120"/>
        <w:ind w:firstLine="567"/>
        <w:jc w:val="both"/>
        <w:rPr>
          <w:lang w:val="vi-VN"/>
        </w:rPr>
      </w:pPr>
      <w:r w:rsidRPr="00196E49">
        <w:t xml:space="preserve">10. Văn </w:t>
      </w:r>
      <w:proofErr w:type="spellStart"/>
      <w:r w:rsidRPr="00196E49">
        <w:t>phòng</w:t>
      </w:r>
      <w:proofErr w:type="spellEnd"/>
      <w:r w:rsidRPr="00196E49">
        <w:t xml:space="preserve"> HĐND </w:t>
      </w:r>
      <w:proofErr w:type="spellStart"/>
      <w:r w:rsidRPr="00196E49">
        <w:t>và</w:t>
      </w:r>
      <w:proofErr w:type="spellEnd"/>
      <w:r w:rsidRPr="00196E49">
        <w:t xml:space="preserve"> UBND</w:t>
      </w:r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xã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Cư</w:t>
      </w:r>
      <w:proofErr w:type="spellEnd"/>
      <w:r w:rsidRPr="00196E49">
        <w:rPr>
          <w:lang w:eastAsia="ko-KR"/>
        </w:rPr>
        <w:t xml:space="preserve"> Yang </w:t>
      </w:r>
      <w:proofErr w:type="spellStart"/>
      <w:r>
        <w:rPr>
          <w:lang w:eastAsia="ko-KR"/>
        </w:rPr>
        <w:t>và</w:t>
      </w:r>
      <w:proofErr w:type="spellEnd"/>
      <w:r>
        <w:rPr>
          <w:lang w:eastAsia="ko-KR"/>
        </w:rPr>
        <w:t xml:space="preserve"> Trung Tâm </w:t>
      </w:r>
      <w:proofErr w:type="spellStart"/>
      <w:r>
        <w:rPr>
          <w:lang w:eastAsia="ko-KR"/>
        </w:rPr>
        <w:t>cung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ứng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dịch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vụ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sự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nghiệp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công</w:t>
      </w:r>
      <w:proofErr w:type="spellEnd"/>
      <w:r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có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trách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nhiệm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đăng</w:t>
      </w:r>
      <w:proofErr w:type="spellEnd"/>
      <w:r w:rsidRPr="00196E49">
        <w:rPr>
          <w:lang w:eastAsia="ko-KR"/>
        </w:rPr>
        <w:t xml:space="preserve"> Thông </w:t>
      </w:r>
      <w:proofErr w:type="spellStart"/>
      <w:r w:rsidRPr="00196E49">
        <w:rPr>
          <w:lang w:eastAsia="ko-KR"/>
        </w:rPr>
        <w:t>báo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này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trên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trang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thông</w:t>
      </w:r>
      <w:proofErr w:type="spellEnd"/>
      <w:r w:rsidRPr="00196E49">
        <w:rPr>
          <w:lang w:eastAsia="ko-KR"/>
        </w:rPr>
        <w:t xml:space="preserve"> tin </w:t>
      </w:r>
      <w:proofErr w:type="spellStart"/>
      <w:r w:rsidRPr="00196E49">
        <w:rPr>
          <w:lang w:eastAsia="ko-KR"/>
        </w:rPr>
        <w:t>xã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Cư</w:t>
      </w:r>
      <w:proofErr w:type="spellEnd"/>
      <w:r w:rsidRPr="00196E49">
        <w:rPr>
          <w:lang w:eastAsia="ko-KR"/>
        </w:rPr>
        <w:t xml:space="preserve"> Yang </w:t>
      </w:r>
      <w:proofErr w:type="spellStart"/>
      <w:r w:rsidRPr="00196E49">
        <w:rPr>
          <w:lang w:eastAsia="ko-KR"/>
        </w:rPr>
        <w:t>và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phát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thông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báo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trên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đài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phát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thanh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của</w:t>
      </w:r>
      <w:proofErr w:type="spellEnd"/>
      <w:r w:rsidRPr="00196E49">
        <w:rPr>
          <w:lang w:eastAsia="ko-KR"/>
        </w:rPr>
        <w:t xml:space="preserve"> </w:t>
      </w:r>
      <w:proofErr w:type="spellStart"/>
      <w:r w:rsidRPr="00196E49">
        <w:rPr>
          <w:lang w:eastAsia="ko-KR"/>
        </w:rPr>
        <w:t>xã</w:t>
      </w:r>
      <w:proofErr w:type="spellEnd"/>
      <w:r w:rsidRPr="00196E49">
        <w:rPr>
          <w:lang w:val="vi-VN" w:eastAsia="ko-KR"/>
        </w:rPr>
        <w:t>.</w:t>
      </w:r>
    </w:p>
    <w:p w14:paraId="41A03138" w14:textId="552E71C1" w:rsidR="00714B4E" w:rsidRPr="001918AE" w:rsidRDefault="00714B4E" w:rsidP="005B33A1">
      <w:pPr>
        <w:widowControl w:val="0"/>
        <w:spacing w:before="120" w:after="120"/>
        <w:ind w:firstLine="567"/>
        <w:jc w:val="both"/>
      </w:pPr>
      <w:r w:rsidRPr="00625D8F">
        <w:rPr>
          <w:sz w:val="27"/>
          <w:szCs w:val="27"/>
        </w:rPr>
        <w:t xml:space="preserve">Chánh Văn </w:t>
      </w:r>
      <w:proofErr w:type="spellStart"/>
      <w:r w:rsidRPr="00625D8F">
        <w:rPr>
          <w:sz w:val="27"/>
          <w:szCs w:val="27"/>
        </w:rPr>
        <w:t>phòng</w:t>
      </w:r>
      <w:proofErr w:type="spellEnd"/>
      <w:r w:rsidRPr="00625D8F">
        <w:rPr>
          <w:sz w:val="27"/>
          <w:szCs w:val="27"/>
        </w:rPr>
        <w:t xml:space="preserve"> HĐND </w:t>
      </w:r>
      <w:proofErr w:type="spellStart"/>
      <w:r w:rsidRPr="00625D8F">
        <w:rPr>
          <w:sz w:val="27"/>
          <w:szCs w:val="27"/>
        </w:rPr>
        <w:t>và</w:t>
      </w:r>
      <w:proofErr w:type="spellEnd"/>
      <w:r w:rsidRPr="00625D8F">
        <w:rPr>
          <w:sz w:val="27"/>
          <w:szCs w:val="27"/>
        </w:rPr>
        <w:t xml:space="preserve"> UBND </w:t>
      </w:r>
      <w:proofErr w:type="spellStart"/>
      <w:r w:rsidRPr="00625D8F">
        <w:rPr>
          <w:sz w:val="27"/>
          <w:szCs w:val="27"/>
        </w:rPr>
        <w:t>xã</w:t>
      </w:r>
      <w:proofErr w:type="spellEnd"/>
      <w:r w:rsidRPr="00625D8F">
        <w:rPr>
          <w:sz w:val="27"/>
          <w:szCs w:val="27"/>
          <w:lang w:eastAsia="ko-KR"/>
        </w:rPr>
        <w:t>;</w:t>
      </w:r>
      <w:r w:rsidRPr="00625D8F">
        <w:rPr>
          <w:sz w:val="27"/>
          <w:szCs w:val="27"/>
        </w:rPr>
        <w:t xml:space="preserve"> </w:t>
      </w:r>
      <w:r w:rsidRPr="00625D8F">
        <w:rPr>
          <w:sz w:val="27"/>
          <w:szCs w:val="27"/>
          <w:lang w:val="vi-VN"/>
        </w:rPr>
        <w:t xml:space="preserve">Trưởng phòng </w:t>
      </w:r>
      <w:r w:rsidRPr="00625D8F">
        <w:rPr>
          <w:sz w:val="27"/>
          <w:szCs w:val="27"/>
        </w:rPr>
        <w:t xml:space="preserve">Kinh </w:t>
      </w:r>
      <w:proofErr w:type="spellStart"/>
      <w:r w:rsidRPr="00625D8F">
        <w:rPr>
          <w:sz w:val="27"/>
          <w:szCs w:val="27"/>
        </w:rPr>
        <w:t>tế</w:t>
      </w:r>
      <w:proofErr w:type="spellEnd"/>
      <w:r w:rsidR="0031224B" w:rsidRPr="00625D8F">
        <w:rPr>
          <w:sz w:val="27"/>
          <w:szCs w:val="27"/>
          <w:lang w:val="vi-VN"/>
        </w:rPr>
        <w:t xml:space="preserve"> xã</w:t>
      </w:r>
      <w:r w:rsidRPr="00625D8F">
        <w:rPr>
          <w:sz w:val="27"/>
          <w:szCs w:val="27"/>
        </w:rPr>
        <w:t>;</w:t>
      </w:r>
      <w:r w:rsidRPr="00625D8F">
        <w:rPr>
          <w:sz w:val="27"/>
          <w:szCs w:val="27"/>
          <w:lang w:val="vi-VN"/>
        </w:rPr>
        <w:t xml:space="preserve"> </w:t>
      </w:r>
      <w:r w:rsidR="00492935" w:rsidRPr="00492935">
        <w:rPr>
          <w:iCs/>
          <w:spacing w:val="-2"/>
          <w:sz w:val="27"/>
          <w:szCs w:val="27"/>
        </w:rPr>
        <w:t xml:space="preserve">Ban </w:t>
      </w:r>
      <w:proofErr w:type="spellStart"/>
      <w:r w:rsidR="00492935" w:rsidRPr="00492935">
        <w:rPr>
          <w:iCs/>
          <w:spacing w:val="-2"/>
          <w:sz w:val="27"/>
          <w:szCs w:val="27"/>
        </w:rPr>
        <w:t>quản</w:t>
      </w:r>
      <w:proofErr w:type="spellEnd"/>
      <w:r w:rsidR="00492935" w:rsidRPr="00492935">
        <w:rPr>
          <w:iCs/>
          <w:spacing w:val="-2"/>
          <w:sz w:val="27"/>
          <w:szCs w:val="27"/>
        </w:rPr>
        <w:t xml:space="preserve"> </w:t>
      </w:r>
      <w:proofErr w:type="spellStart"/>
      <w:r w:rsidR="00492935" w:rsidRPr="00492935">
        <w:rPr>
          <w:iCs/>
          <w:spacing w:val="-2"/>
          <w:sz w:val="27"/>
          <w:szCs w:val="27"/>
        </w:rPr>
        <w:t>lý</w:t>
      </w:r>
      <w:proofErr w:type="spellEnd"/>
      <w:r w:rsidR="00492935" w:rsidRPr="00492935">
        <w:rPr>
          <w:iCs/>
          <w:spacing w:val="-2"/>
          <w:sz w:val="27"/>
          <w:szCs w:val="27"/>
        </w:rPr>
        <w:t xml:space="preserve"> </w:t>
      </w:r>
      <w:proofErr w:type="spellStart"/>
      <w:r w:rsidR="00492935" w:rsidRPr="00492935">
        <w:rPr>
          <w:iCs/>
          <w:spacing w:val="-2"/>
          <w:sz w:val="27"/>
          <w:szCs w:val="27"/>
        </w:rPr>
        <w:t>dự</w:t>
      </w:r>
      <w:proofErr w:type="spellEnd"/>
      <w:r w:rsidR="00492935" w:rsidRPr="00492935">
        <w:rPr>
          <w:iCs/>
          <w:spacing w:val="-2"/>
          <w:sz w:val="27"/>
          <w:szCs w:val="27"/>
        </w:rPr>
        <w:t xml:space="preserve"> </w:t>
      </w:r>
      <w:proofErr w:type="spellStart"/>
      <w:r w:rsidR="00492935" w:rsidRPr="00492935">
        <w:rPr>
          <w:iCs/>
          <w:spacing w:val="-2"/>
          <w:sz w:val="27"/>
          <w:szCs w:val="27"/>
        </w:rPr>
        <w:t>án</w:t>
      </w:r>
      <w:proofErr w:type="spellEnd"/>
      <w:r w:rsidR="00492935" w:rsidRPr="00492935">
        <w:rPr>
          <w:iCs/>
          <w:spacing w:val="-2"/>
          <w:sz w:val="27"/>
          <w:szCs w:val="27"/>
        </w:rPr>
        <w:t xml:space="preserve"> </w:t>
      </w:r>
      <w:proofErr w:type="spellStart"/>
      <w:r w:rsidR="00492935" w:rsidRPr="00492935">
        <w:rPr>
          <w:iCs/>
          <w:spacing w:val="-2"/>
          <w:sz w:val="27"/>
          <w:szCs w:val="27"/>
        </w:rPr>
        <w:t>đầu</w:t>
      </w:r>
      <w:proofErr w:type="spellEnd"/>
      <w:r w:rsidR="00492935" w:rsidRPr="00492935">
        <w:rPr>
          <w:iCs/>
          <w:spacing w:val="-2"/>
          <w:sz w:val="27"/>
          <w:szCs w:val="27"/>
        </w:rPr>
        <w:t xml:space="preserve"> </w:t>
      </w:r>
      <w:proofErr w:type="spellStart"/>
      <w:r w:rsidR="00492935" w:rsidRPr="00492935">
        <w:rPr>
          <w:iCs/>
          <w:spacing w:val="-2"/>
          <w:sz w:val="27"/>
          <w:szCs w:val="27"/>
        </w:rPr>
        <w:t>tư</w:t>
      </w:r>
      <w:proofErr w:type="spellEnd"/>
      <w:r w:rsidR="00492935" w:rsidRPr="00492935">
        <w:rPr>
          <w:iCs/>
          <w:spacing w:val="-2"/>
          <w:sz w:val="27"/>
          <w:szCs w:val="27"/>
        </w:rPr>
        <w:t xml:space="preserve"> </w:t>
      </w:r>
      <w:proofErr w:type="spellStart"/>
      <w:r w:rsidR="00492935" w:rsidRPr="00492935">
        <w:rPr>
          <w:iCs/>
          <w:spacing w:val="-2"/>
          <w:sz w:val="27"/>
          <w:szCs w:val="27"/>
        </w:rPr>
        <w:t>xây</w:t>
      </w:r>
      <w:proofErr w:type="spellEnd"/>
      <w:r w:rsidR="00492935" w:rsidRPr="00492935">
        <w:rPr>
          <w:iCs/>
          <w:spacing w:val="-2"/>
          <w:sz w:val="27"/>
          <w:szCs w:val="27"/>
        </w:rPr>
        <w:t xml:space="preserve"> </w:t>
      </w:r>
      <w:proofErr w:type="spellStart"/>
      <w:r w:rsidR="00492935" w:rsidRPr="00492935">
        <w:rPr>
          <w:iCs/>
          <w:spacing w:val="-2"/>
          <w:sz w:val="27"/>
          <w:szCs w:val="27"/>
        </w:rPr>
        <w:t>dựng</w:t>
      </w:r>
      <w:proofErr w:type="spellEnd"/>
      <w:r w:rsidR="00492935" w:rsidRPr="00492935">
        <w:rPr>
          <w:iCs/>
          <w:spacing w:val="-2"/>
          <w:sz w:val="27"/>
          <w:szCs w:val="27"/>
        </w:rPr>
        <w:t xml:space="preserve"> </w:t>
      </w:r>
      <w:proofErr w:type="spellStart"/>
      <w:r w:rsidR="00492935" w:rsidRPr="00492935">
        <w:rPr>
          <w:iCs/>
          <w:spacing w:val="-2"/>
          <w:sz w:val="27"/>
          <w:szCs w:val="27"/>
        </w:rPr>
        <w:t>Ea</w:t>
      </w:r>
      <w:proofErr w:type="spellEnd"/>
      <w:r w:rsidR="00492935" w:rsidRPr="00492935">
        <w:rPr>
          <w:iCs/>
          <w:spacing w:val="-2"/>
          <w:sz w:val="27"/>
          <w:szCs w:val="27"/>
        </w:rPr>
        <w:t xml:space="preserve"> Kar</w:t>
      </w:r>
      <w:r w:rsidRPr="00625D8F">
        <w:rPr>
          <w:sz w:val="27"/>
          <w:szCs w:val="27"/>
        </w:rPr>
        <w:t>;</w:t>
      </w:r>
      <w:r w:rsidRPr="00625D8F">
        <w:rPr>
          <w:sz w:val="27"/>
          <w:szCs w:val="27"/>
          <w:lang w:val="vi-VN"/>
        </w:rPr>
        <w:t xml:space="preserve"> </w:t>
      </w:r>
      <w:proofErr w:type="spellStart"/>
      <w:r w:rsidR="00B8534A" w:rsidRPr="00625D8F">
        <w:rPr>
          <w:sz w:val="27"/>
          <w:szCs w:val="27"/>
        </w:rPr>
        <w:t>các</w:t>
      </w:r>
      <w:proofErr w:type="spellEnd"/>
      <w:r w:rsidR="00B8534A" w:rsidRPr="00625D8F">
        <w:rPr>
          <w:sz w:val="27"/>
          <w:szCs w:val="27"/>
          <w:lang w:val="vi-VN"/>
        </w:rPr>
        <w:t xml:space="preserve"> cơ quan, đơn vị, cá nhân có liên quan </w:t>
      </w:r>
      <w:r w:rsidRPr="00625D8F">
        <w:rPr>
          <w:sz w:val="27"/>
          <w:szCs w:val="27"/>
          <w:lang w:val="vi-VN"/>
        </w:rPr>
        <w:t>chịu trách nhiệm triển khai thực hiện theo quy định</w:t>
      </w:r>
      <w:r w:rsidRPr="00625D8F">
        <w:rPr>
          <w:color w:val="000000"/>
          <w:sz w:val="27"/>
          <w:szCs w:val="27"/>
          <w:lang w:val="vi-VN"/>
        </w:rPr>
        <w:t>./.</w:t>
      </w:r>
      <w:r w:rsidRPr="001918AE">
        <w:rPr>
          <w:color w:val="000000"/>
        </w:rPr>
        <w:t xml:space="preserve"> </w:t>
      </w:r>
    </w:p>
    <w:tbl>
      <w:tblPr>
        <w:tblpPr w:leftFromText="180" w:rightFromText="180" w:vertAnchor="text" w:horzAnchor="margin" w:tblpY="71"/>
        <w:tblW w:w="5000" w:type="pct"/>
        <w:tblLook w:val="01E0" w:firstRow="1" w:lastRow="1" w:firstColumn="1" w:lastColumn="1" w:noHBand="0" w:noVBand="0"/>
      </w:tblPr>
      <w:tblGrid>
        <w:gridCol w:w="5445"/>
        <w:gridCol w:w="3910"/>
      </w:tblGrid>
      <w:tr w:rsidR="00472DE5" w:rsidRPr="001918AE" w14:paraId="71396E53" w14:textId="77777777" w:rsidTr="00962962">
        <w:trPr>
          <w:trHeight w:val="2965"/>
        </w:trPr>
        <w:tc>
          <w:tcPr>
            <w:tcW w:w="2910" w:type="pct"/>
          </w:tcPr>
          <w:p w14:paraId="3A62F237" w14:textId="77777777" w:rsidR="00472DE5" w:rsidRPr="008E41B7" w:rsidRDefault="00472DE5" w:rsidP="008E41B7">
            <w:pPr>
              <w:ind w:left="-108" w:firstLine="137"/>
              <w:jc w:val="both"/>
              <w:rPr>
                <w:b/>
                <w:i/>
                <w:color w:val="000000"/>
                <w:sz w:val="22"/>
                <w:szCs w:val="22"/>
                <w:lang w:val="vi-VN"/>
              </w:rPr>
            </w:pPr>
            <w:r w:rsidRPr="008E41B7">
              <w:rPr>
                <w:b/>
                <w:i/>
                <w:color w:val="000000"/>
                <w:sz w:val="22"/>
                <w:szCs w:val="22"/>
                <w:lang w:val="vi-VN"/>
              </w:rPr>
              <w:t>N</w:t>
            </w:r>
            <w:r w:rsidRPr="008E41B7">
              <w:rPr>
                <w:rFonts w:hint="eastAsia"/>
                <w:b/>
                <w:i/>
                <w:color w:val="000000"/>
                <w:sz w:val="22"/>
                <w:szCs w:val="22"/>
                <w:lang w:val="vi-VN"/>
              </w:rPr>
              <w:t>ơ</w:t>
            </w:r>
            <w:r w:rsidRPr="008E41B7">
              <w:rPr>
                <w:b/>
                <w:i/>
                <w:color w:val="000000"/>
                <w:sz w:val="22"/>
                <w:szCs w:val="22"/>
                <w:lang w:val="vi-VN"/>
              </w:rPr>
              <w:t xml:space="preserve">i nhận: </w:t>
            </w:r>
          </w:p>
          <w:p w14:paraId="00F2F95B" w14:textId="3100D316" w:rsidR="00472DE5" w:rsidRPr="008E41B7" w:rsidRDefault="00472DE5" w:rsidP="008E41B7">
            <w:pPr>
              <w:ind w:left="-175" w:firstLine="137"/>
              <w:jc w:val="both"/>
              <w:rPr>
                <w:sz w:val="22"/>
                <w:szCs w:val="22"/>
              </w:rPr>
            </w:pPr>
            <w:r w:rsidRPr="008E41B7">
              <w:rPr>
                <w:sz w:val="22"/>
                <w:szCs w:val="22"/>
              </w:rPr>
              <w:t xml:space="preserve">- </w:t>
            </w:r>
            <w:proofErr w:type="spellStart"/>
            <w:r w:rsidRPr="008E41B7">
              <w:rPr>
                <w:sz w:val="22"/>
                <w:szCs w:val="22"/>
              </w:rPr>
              <w:t>Sở</w:t>
            </w:r>
            <w:proofErr w:type="spellEnd"/>
            <w:r w:rsidRPr="008E41B7">
              <w:rPr>
                <w:sz w:val="22"/>
                <w:szCs w:val="22"/>
              </w:rPr>
              <w:t xml:space="preserve"> NN&amp;MT (b/c</w:t>
            </w:r>
            <w:proofErr w:type="gramStart"/>
            <w:r w:rsidRPr="008E41B7">
              <w:rPr>
                <w:sz w:val="22"/>
                <w:szCs w:val="22"/>
              </w:rPr>
              <w:t>);</w:t>
            </w:r>
            <w:proofErr w:type="gramEnd"/>
          </w:p>
          <w:p w14:paraId="0454D594" w14:textId="77777777" w:rsidR="00472DE5" w:rsidRPr="008E41B7" w:rsidRDefault="00472DE5" w:rsidP="008E41B7">
            <w:pPr>
              <w:ind w:left="-175" w:firstLine="137"/>
              <w:jc w:val="both"/>
              <w:rPr>
                <w:sz w:val="22"/>
                <w:szCs w:val="22"/>
              </w:rPr>
            </w:pPr>
            <w:r w:rsidRPr="008E41B7">
              <w:rPr>
                <w:sz w:val="22"/>
                <w:szCs w:val="22"/>
              </w:rPr>
              <w:t xml:space="preserve">- Đ/c CT, PCT UBND </w:t>
            </w:r>
            <w:proofErr w:type="spellStart"/>
            <w:proofErr w:type="gramStart"/>
            <w:r w:rsidRPr="008E41B7">
              <w:rPr>
                <w:sz w:val="22"/>
                <w:szCs w:val="22"/>
              </w:rPr>
              <w:t>xã</w:t>
            </w:r>
            <w:proofErr w:type="spellEnd"/>
            <w:r w:rsidRPr="008E41B7">
              <w:rPr>
                <w:sz w:val="22"/>
                <w:szCs w:val="22"/>
              </w:rPr>
              <w:t>;</w:t>
            </w:r>
            <w:proofErr w:type="gramEnd"/>
          </w:p>
          <w:p w14:paraId="4592471D" w14:textId="76CE4700" w:rsidR="00472DE5" w:rsidRPr="008E41B7" w:rsidRDefault="00472DE5" w:rsidP="008E41B7">
            <w:pPr>
              <w:ind w:left="-175" w:firstLine="137"/>
              <w:jc w:val="both"/>
              <w:rPr>
                <w:sz w:val="22"/>
                <w:szCs w:val="22"/>
              </w:rPr>
            </w:pPr>
            <w:r w:rsidRPr="008E41B7">
              <w:rPr>
                <w:sz w:val="22"/>
                <w:szCs w:val="22"/>
              </w:rPr>
              <w:t xml:space="preserve">- VP HĐND-UBND </w:t>
            </w:r>
            <w:proofErr w:type="spellStart"/>
            <w:proofErr w:type="gramStart"/>
            <w:r w:rsidRPr="008E41B7">
              <w:rPr>
                <w:sz w:val="22"/>
                <w:szCs w:val="22"/>
              </w:rPr>
              <w:t>xã</w:t>
            </w:r>
            <w:proofErr w:type="spellEnd"/>
            <w:r w:rsidRPr="008E41B7">
              <w:rPr>
                <w:sz w:val="22"/>
                <w:szCs w:val="22"/>
              </w:rPr>
              <w:t>;</w:t>
            </w:r>
            <w:proofErr w:type="gramEnd"/>
          </w:p>
          <w:p w14:paraId="17BEF94A" w14:textId="019330E0" w:rsidR="00472DE5" w:rsidRPr="008E41B7" w:rsidRDefault="00472DE5" w:rsidP="008E41B7">
            <w:pPr>
              <w:ind w:left="-175" w:firstLine="137"/>
              <w:jc w:val="both"/>
              <w:rPr>
                <w:sz w:val="22"/>
                <w:szCs w:val="22"/>
              </w:rPr>
            </w:pPr>
            <w:r w:rsidRPr="008E41B7">
              <w:rPr>
                <w:sz w:val="22"/>
                <w:szCs w:val="22"/>
              </w:rPr>
              <w:t xml:space="preserve">- </w:t>
            </w:r>
            <w:r w:rsidR="00962962" w:rsidRPr="008E41B7">
              <w:rPr>
                <w:sz w:val="22"/>
                <w:szCs w:val="22"/>
              </w:rPr>
              <w:t xml:space="preserve">TT </w:t>
            </w:r>
            <w:r w:rsidR="005B33A1">
              <w:rPr>
                <w:sz w:val="22"/>
                <w:szCs w:val="22"/>
              </w:rPr>
              <w:t>C</w:t>
            </w:r>
            <w:r w:rsidR="00962962" w:rsidRPr="008E41B7">
              <w:rPr>
                <w:sz w:val="22"/>
                <w:szCs w:val="22"/>
              </w:rPr>
              <w:t xml:space="preserve">ung </w:t>
            </w:r>
            <w:proofErr w:type="spellStart"/>
            <w:r w:rsidR="00962962" w:rsidRPr="008E41B7">
              <w:rPr>
                <w:sz w:val="22"/>
                <w:szCs w:val="22"/>
              </w:rPr>
              <w:t>ứng</w:t>
            </w:r>
            <w:proofErr w:type="spellEnd"/>
            <w:r w:rsidR="00962962" w:rsidRPr="008E41B7">
              <w:rPr>
                <w:sz w:val="22"/>
                <w:szCs w:val="22"/>
              </w:rPr>
              <w:t xml:space="preserve"> DVSN </w:t>
            </w:r>
            <w:proofErr w:type="spellStart"/>
            <w:r w:rsidR="00962962" w:rsidRPr="008E41B7">
              <w:rPr>
                <w:sz w:val="22"/>
                <w:szCs w:val="22"/>
              </w:rPr>
              <w:t>công</w:t>
            </w:r>
            <w:proofErr w:type="spellEnd"/>
            <w:r w:rsidRPr="008E41B7">
              <w:rPr>
                <w:sz w:val="22"/>
                <w:szCs w:val="22"/>
              </w:rPr>
              <w:t xml:space="preserve"> (Thông </w:t>
            </w:r>
            <w:proofErr w:type="spellStart"/>
            <w:r w:rsidRPr="008E41B7">
              <w:rPr>
                <w:sz w:val="22"/>
                <w:szCs w:val="22"/>
              </w:rPr>
              <w:t>báo</w:t>
            </w:r>
            <w:proofErr w:type="spellEnd"/>
            <w:proofErr w:type="gramStart"/>
            <w:r w:rsidRPr="008E41B7">
              <w:rPr>
                <w:sz w:val="22"/>
                <w:szCs w:val="22"/>
              </w:rPr>
              <w:t>);</w:t>
            </w:r>
            <w:proofErr w:type="gramEnd"/>
          </w:p>
          <w:p w14:paraId="146E46A1" w14:textId="77777777" w:rsidR="00472DE5" w:rsidRPr="008E41B7" w:rsidRDefault="00472DE5" w:rsidP="008E41B7">
            <w:pPr>
              <w:ind w:left="-175" w:firstLine="137"/>
              <w:jc w:val="both"/>
              <w:rPr>
                <w:sz w:val="22"/>
                <w:szCs w:val="22"/>
              </w:rPr>
            </w:pPr>
            <w:r w:rsidRPr="008E41B7">
              <w:rPr>
                <w:sz w:val="22"/>
                <w:szCs w:val="22"/>
              </w:rPr>
              <w:t xml:space="preserve">- </w:t>
            </w:r>
            <w:proofErr w:type="spellStart"/>
            <w:r w:rsidRPr="008E41B7">
              <w:rPr>
                <w:sz w:val="22"/>
                <w:szCs w:val="22"/>
              </w:rPr>
              <w:t>Phòng</w:t>
            </w:r>
            <w:proofErr w:type="spellEnd"/>
            <w:r w:rsidRPr="008E41B7">
              <w:rPr>
                <w:sz w:val="22"/>
                <w:szCs w:val="22"/>
              </w:rPr>
              <w:t xml:space="preserve"> </w:t>
            </w:r>
            <w:proofErr w:type="spellStart"/>
            <w:r w:rsidRPr="008E41B7">
              <w:rPr>
                <w:sz w:val="22"/>
                <w:szCs w:val="22"/>
              </w:rPr>
              <w:t>kinh</w:t>
            </w:r>
            <w:proofErr w:type="spellEnd"/>
            <w:r w:rsidRPr="008E41B7">
              <w:rPr>
                <w:sz w:val="22"/>
                <w:szCs w:val="22"/>
              </w:rPr>
              <w:t xml:space="preserve"> </w:t>
            </w:r>
            <w:proofErr w:type="spellStart"/>
            <w:r w:rsidRPr="008E41B7">
              <w:rPr>
                <w:sz w:val="22"/>
                <w:szCs w:val="22"/>
              </w:rPr>
              <w:t>tế</w:t>
            </w:r>
            <w:proofErr w:type="spellEnd"/>
            <w:r w:rsidRPr="008E41B7">
              <w:rPr>
                <w:sz w:val="22"/>
                <w:szCs w:val="22"/>
                <w:lang w:val="vi-VN"/>
              </w:rPr>
              <w:t xml:space="preserve"> </w:t>
            </w:r>
            <w:proofErr w:type="gramStart"/>
            <w:r w:rsidRPr="008E41B7">
              <w:rPr>
                <w:sz w:val="22"/>
                <w:szCs w:val="22"/>
                <w:lang w:val="vi-VN"/>
              </w:rPr>
              <w:t>xã</w:t>
            </w:r>
            <w:r w:rsidRPr="008E41B7">
              <w:rPr>
                <w:sz w:val="22"/>
                <w:szCs w:val="22"/>
              </w:rPr>
              <w:t>;</w:t>
            </w:r>
            <w:proofErr w:type="gramEnd"/>
          </w:p>
          <w:p w14:paraId="1F7D5781" w14:textId="244BC083" w:rsidR="00472DE5" w:rsidRPr="008E41B7" w:rsidRDefault="00472DE5" w:rsidP="008E41B7">
            <w:pPr>
              <w:ind w:left="-175" w:firstLine="137"/>
              <w:jc w:val="both"/>
              <w:rPr>
                <w:color w:val="000000"/>
                <w:sz w:val="22"/>
                <w:szCs w:val="22"/>
                <w:lang w:val="vi-VN"/>
              </w:rPr>
            </w:pPr>
            <w:r w:rsidRPr="008E41B7">
              <w:rPr>
                <w:color w:val="000000"/>
                <w:sz w:val="22"/>
                <w:szCs w:val="22"/>
              </w:rPr>
              <w:t xml:space="preserve">- </w:t>
            </w:r>
            <w:r w:rsidR="002F2236" w:rsidRPr="008E41B7">
              <w:rPr>
                <w:color w:val="000000"/>
                <w:sz w:val="22"/>
                <w:szCs w:val="22"/>
              </w:rPr>
              <w:t>Ban QLDA ĐTXD</w:t>
            </w:r>
            <w:r w:rsidRPr="008E41B7">
              <w:rPr>
                <w:color w:val="000000"/>
                <w:sz w:val="22"/>
                <w:szCs w:val="22"/>
                <w:lang w:val="vi-VN"/>
              </w:rPr>
              <w:t xml:space="preserve"> Ea </w:t>
            </w:r>
            <w:proofErr w:type="gramStart"/>
            <w:r w:rsidRPr="008E41B7">
              <w:rPr>
                <w:color w:val="000000"/>
                <w:sz w:val="22"/>
                <w:szCs w:val="22"/>
                <w:lang w:val="vi-VN"/>
              </w:rPr>
              <w:t>Kar;</w:t>
            </w:r>
            <w:proofErr w:type="gramEnd"/>
          </w:p>
          <w:p w14:paraId="4288D628" w14:textId="4AD4E7EE" w:rsidR="00625D8F" w:rsidRPr="008E41B7" w:rsidRDefault="00625D8F" w:rsidP="008E41B7">
            <w:pPr>
              <w:ind w:left="-175" w:firstLine="137"/>
              <w:jc w:val="both"/>
              <w:rPr>
                <w:color w:val="000000"/>
                <w:sz w:val="22"/>
                <w:szCs w:val="22"/>
                <w:lang w:val="vi-VN"/>
              </w:rPr>
            </w:pPr>
            <w:r w:rsidRPr="008E41B7">
              <w:rPr>
                <w:color w:val="000000"/>
                <w:sz w:val="22"/>
                <w:szCs w:val="22"/>
                <w:lang w:val="vi-VN"/>
              </w:rPr>
              <w:t xml:space="preserve">- Ban tự quản </w:t>
            </w:r>
            <w:r w:rsidR="00783FB5" w:rsidRPr="008E41B7">
              <w:rPr>
                <w:color w:val="000000"/>
                <w:sz w:val="22"/>
                <w:szCs w:val="22"/>
                <w:lang w:val="vi-VN"/>
              </w:rPr>
              <w:t>thôn, buôn nơi có đất bị thu hồi</w:t>
            </w:r>
            <w:r w:rsidRPr="008E41B7">
              <w:rPr>
                <w:color w:val="000000"/>
                <w:sz w:val="22"/>
                <w:szCs w:val="22"/>
                <w:lang w:val="vi-VN"/>
              </w:rPr>
              <w:t>;</w:t>
            </w:r>
          </w:p>
          <w:p w14:paraId="2692BC11" w14:textId="55441BF3" w:rsidR="00472DE5" w:rsidRPr="008E41B7" w:rsidRDefault="00472DE5" w:rsidP="008E41B7">
            <w:pPr>
              <w:ind w:left="-175" w:firstLine="137"/>
              <w:jc w:val="both"/>
              <w:rPr>
                <w:color w:val="000000"/>
                <w:sz w:val="22"/>
                <w:szCs w:val="22"/>
                <w:lang w:val="vi-VN"/>
              </w:rPr>
            </w:pPr>
            <w:r w:rsidRPr="008E41B7">
              <w:rPr>
                <w:color w:val="000000"/>
                <w:sz w:val="22"/>
                <w:szCs w:val="22"/>
                <w:lang w:val="vi-VN"/>
              </w:rPr>
              <w:t xml:space="preserve">- </w:t>
            </w:r>
            <w:r w:rsidR="00681176" w:rsidRPr="008E41B7">
              <w:rPr>
                <w:color w:val="000000"/>
                <w:sz w:val="22"/>
                <w:szCs w:val="22"/>
                <w:lang w:val="vi-VN"/>
              </w:rPr>
              <w:t>Hộ gia đình cá nhân có liên quan</w:t>
            </w:r>
            <w:r w:rsidRPr="008E41B7">
              <w:rPr>
                <w:color w:val="000000"/>
                <w:sz w:val="22"/>
                <w:szCs w:val="22"/>
                <w:lang w:val="vi-VN"/>
              </w:rPr>
              <w:t>;</w:t>
            </w:r>
          </w:p>
          <w:p w14:paraId="6645A799" w14:textId="77777777" w:rsidR="00472DE5" w:rsidRPr="001918AE" w:rsidRDefault="00472DE5" w:rsidP="008E41B7">
            <w:pPr>
              <w:ind w:left="-175" w:firstLine="137"/>
              <w:jc w:val="both"/>
            </w:pPr>
            <w:r w:rsidRPr="008E41B7">
              <w:rPr>
                <w:color w:val="000000"/>
                <w:sz w:val="22"/>
                <w:szCs w:val="22"/>
              </w:rPr>
              <w:t>- L</w:t>
            </w:r>
            <w:r w:rsidRPr="008E41B7">
              <w:rPr>
                <w:rFonts w:hint="eastAsia"/>
                <w:color w:val="000000"/>
                <w:sz w:val="22"/>
                <w:szCs w:val="22"/>
              </w:rPr>
              <w:t>ư</w:t>
            </w:r>
            <w:r w:rsidRPr="008E41B7">
              <w:rPr>
                <w:color w:val="000000"/>
                <w:sz w:val="22"/>
                <w:szCs w:val="22"/>
              </w:rPr>
              <w:t>u VT.</w:t>
            </w:r>
          </w:p>
        </w:tc>
        <w:tc>
          <w:tcPr>
            <w:tcW w:w="2090" w:type="pct"/>
          </w:tcPr>
          <w:p w14:paraId="1BBAC737" w14:textId="1E90FCF3" w:rsidR="00472DE5" w:rsidRPr="00560704" w:rsidRDefault="00D76A48" w:rsidP="00F04A1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</w:t>
            </w:r>
            <w:r w:rsidR="00472DE5" w:rsidRPr="00560704">
              <w:rPr>
                <w:b/>
                <w:color w:val="000000"/>
              </w:rPr>
              <w:t>CHỦ TỊCH</w:t>
            </w:r>
          </w:p>
          <w:p w14:paraId="6779497E" w14:textId="40CDC9BE" w:rsidR="00472DE5" w:rsidRPr="00560704" w:rsidRDefault="00472DE5" w:rsidP="00472DE5">
            <w:pPr>
              <w:jc w:val="center"/>
              <w:rPr>
                <w:b/>
                <w:color w:val="000000"/>
              </w:rPr>
            </w:pPr>
          </w:p>
          <w:p w14:paraId="33054FAD" w14:textId="77777777" w:rsidR="00472DE5" w:rsidRPr="00560704" w:rsidRDefault="00472DE5" w:rsidP="00472DE5">
            <w:pPr>
              <w:jc w:val="center"/>
              <w:rPr>
                <w:b/>
                <w:color w:val="000000"/>
              </w:rPr>
            </w:pPr>
          </w:p>
          <w:p w14:paraId="491356D2" w14:textId="77777777" w:rsidR="005079EF" w:rsidRPr="005B33A1" w:rsidRDefault="005079EF" w:rsidP="00472DE5">
            <w:pPr>
              <w:rPr>
                <w:b/>
                <w:color w:val="000000"/>
              </w:rPr>
            </w:pPr>
          </w:p>
          <w:p w14:paraId="2114552B" w14:textId="77777777" w:rsidR="00472DE5" w:rsidRDefault="00472DE5" w:rsidP="00472DE5">
            <w:pPr>
              <w:rPr>
                <w:b/>
                <w:color w:val="000000"/>
              </w:rPr>
            </w:pPr>
          </w:p>
          <w:p w14:paraId="681A3C77" w14:textId="77777777" w:rsidR="00962962" w:rsidRPr="00962962" w:rsidRDefault="00962962" w:rsidP="00472DE5">
            <w:pPr>
              <w:rPr>
                <w:b/>
                <w:color w:val="000000"/>
              </w:rPr>
            </w:pPr>
          </w:p>
          <w:p w14:paraId="330C12C9" w14:textId="04B225C8" w:rsidR="00472DE5" w:rsidRPr="00560704" w:rsidRDefault="00D76A48" w:rsidP="005079EF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 xml:space="preserve">          </w:t>
            </w:r>
            <w:r w:rsidR="006D5B15" w:rsidRPr="00560704">
              <w:rPr>
                <w:b/>
                <w:color w:val="000000"/>
                <w:lang w:val="vi-VN"/>
              </w:rPr>
              <w:t>Trần Văn Đông</w:t>
            </w:r>
          </w:p>
        </w:tc>
      </w:tr>
      <w:bookmarkEnd w:id="0"/>
    </w:tbl>
    <w:p w14:paraId="2997A24A" w14:textId="43EBD42B" w:rsidR="0017284E" w:rsidRPr="001918AE" w:rsidRDefault="0017284E" w:rsidP="00E62AB3">
      <w:pPr>
        <w:spacing w:before="120" w:after="120"/>
        <w:jc w:val="both"/>
      </w:pPr>
    </w:p>
    <w:sectPr w:rsidR="0017284E" w:rsidRPr="001918AE" w:rsidSect="005B33A1">
      <w:headerReference w:type="default" r:id="rId7"/>
      <w:headerReference w:type="first" r:id="rId8"/>
      <w:type w:val="nextColumn"/>
      <w:pgSz w:w="11900" w:h="16840" w:code="9"/>
      <w:pgMar w:top="1134" w:right="985" w:bottom="1134" w:left="1560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DA20" w14:textId="77777777" w:rsidR="000F326D" w:rsidRDefault="000F326D" w:rsidP="001D7154">
      <w:r>
        <w:separator/>
      </w:r>
    </w:p>
  </w:endnote>
  <w:endnote w:type="continuationSeparator" w:id="0">
    <w:p w14:paraId="09DA774D" w14:textId="77777777" w:rsidR="000F326D" w:rsidRDefault="000F326D" w:rsidP="001D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67B4" w14:textId="77777777" w:rsidR="000F326D" w:rsidRDefault="000F326D" w:rsidP="001D7154">
      <w:r>
        <w:separator/>
      </w:r>
    </w:p>
  </w:footnote>
  <w:footnote w:type="continuationSeparator" w:id="0">
    <w:p w14:paraId="1F5D79B6" w14:textId="77777777" w:rsidR="000F326D" w:rsidRDefault="000F326D" w:rsidP="001D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3399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5E0FB9" w14:textId="77777777" w:rsidR="00E62AB3" w:rsidRDefault="00E62AB3">
        <w:pPr>
          <w:pStyle w:val="Header"/>
          <w:jc w:val="center"/>
          <w:rPr>
            <w:lang w:val="vi-VN"/>
          </w:rPr>
        </w:pPr>
      </w:p>
      <w:p w14:paraId="3FB6AE61" w14:textId="641B48C7" w:rsidR="00E62AB3" w:rsidRDefault="00E62AB3" w:rsidP="00D76A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9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EA9F" w14:textId="35AF1071" w:rsidR="005B33A1" w:rsidRDefault="005B33A1">
    <w:pPr>
      <w:pStyle w:val="Header"/>
      <w:jc w:val="center"/>
    </w:pPr>
  </w:p>
  <w:p w14:paraId="6119FC1E" w14:textId="77777777" w:rsidR="00F873E0" w:rsidRDefault="00F873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82C"/>
    <w:rsid w:val="0000495D"/>
    <w:rsid w:val="000461C0"/>
    <w:rsid w:val="00050ADB"/>
    <w:rsid w:val="0006196B"/>
    <w:rsid w:val="00064916"/>
    <w:rsid w:val="00070B11"/>
    <w:rsid w:val="00070CF9"/>
    <w:rsid w:val="000933A7"/>
    <w:rsid w:val="000E7718"/>
    <w:rsid w:val="000F326D"/>
    <w:rsid w:val="00107202"/>
    <w:rsid w:val="0011244A"/>
    <w:rsid w:val="00112DEE"/>
    <w:rsid w:val="00131121"/>
    <w:rsid w:val="00144B22"/>
    <w:rsid w:val="00171A77"/>
    <w:rsid w:val="001725FE"/>
    <w:rsid w:val="0017284E"/>
    <w:rsid w:val="00181289"/>
    <w:rsid w:val="001918AE"/>
    <w:rsid w:val="001A0848"/>
    <w:rsid w:val="001D7154"/>
    <w:rsid w:val="001E2F8C"/>
    <w:rsid w:val="001E747D"/>
    <w:rsid w:val="001F0196"/>
    <w:rsid w:val="001F049F"/>
    <w:rsid w:val="0021684D"/>
    <w:rsid w:val="00230A13"/>
    <w:rsid w:val="0023182C"/>
    <w:rsid w:val="00237406"/>
    <w:rsid w:val="00266906"/>
    <w:rsid w:val="00297F77"/>
    <w:rsid w:val="002A0A1B"/>
    <w:rsid w:val="002A17B7"/>
    <w:rsid w:val="002B58A3"/>
    <w:rsid w:val="002C2814"/>
    <w:rsid w:val="002F2236"/>
    <w:rsid w:val="003063EE"/>
    <w:rsid w:val="0031224B"/>
    <w:rsid w:val="00313392"/>
    <w:rsid w:val="00322D95"/>
    <w:rsid w:val="003234AF"/>
    <w:rsid w:val="003255A8"/>
    <w:rsid w:val="003479A3"/>
    <w:rsid w:val="003665A8"/>
    <w:rsid w:val="00374DE4"/>
    <w:rsid w:val="003803C2"/>
    <w:rsid w:val="003F0086"/>
    <w:rsid w:val="003F25E6"/>
    <w:rsid w:val="00403342"/>
    <w:rsid w:val="00414594"/>
    <w:rsid w:val="00422A59"/>
    <w:rsid w:val="00443EAE"/>
    <w:rsid w:val="0046102A"/>
    <w:rsid w:val="00463F46"/>
    <w:rsid w:val="00466B92"/>
    <w:rsid w:val="00470E11"/>
    <w:rsid w:val="00472DE5"/>
    <w:rsid w:val="00487332"/>
    <w:rsid w:val="00492596"/>
    <w:rsid w:val="00492935"/>
    <w:rsid w:val="004A52A2"/>
    <w:rsid w:val="004A6E31"/>
    <w:rsid w:val="004C351C"/>
    <w:rsid w:val="004C7297"/>
    <w:rsid w:val="004E76B2"/>
    <w:rsid w:val="005004F6"/>
    <w:rsid w:val="00500AA8"/>
    <w:rsid w:val="00502880"/>
    <w:rsid w:val="005079EF"/>
    <w:rsid w:val="00510C82"/>
    <w:rsid w:val="005506D5"/>
    <w:rsid w:val="00560704"/>
    <w:rsid w:val="005658AB"/>
    <w:rsid w:val="005761D1"/>
    <w:rsid w:val="005A76B1"/>
    <w:rsid w:val="005B33A1"/>
    <w:rsid w:val="005D58FD"/>
    <w:rsid w:val="005E162A"/>
    <w:rsid w:val="005F6249"/>
    <w:rsid w:val="00625D8F"/>
    <w:rsid w:val="00632859"/>
    <w:rsid w:val="00640859"/>
    <w:rsid w:val="006551B1"/>
    <w:rsid w:val="00676C0E"/>
    <w:rsid w:val="00681176"/>
    <w:rsid w:val="00685236"/>
    <w:rsid w:val="006852C9"/>
    <w:rsid w:val="0069461A"/>
    <w:rsid w:val="006D5B15"/>
    <w:rsid w:val="006F3F3E"/>
    <w:rsid w:val="006F54E0"/>
    <w:rsid w:val="00702B44"/>
    <w:rsid w:val="00714B4E"/>
    <w:rsid w:val="00716974"/>
    <w:rsid w:val="007346D1"/>
    <w:rsid w:val="007635B4"/>
    <w:rsid w:val="00783FB5"/>
    <w:rsid w:val="007939C8"/>
    <w:rsid w:val="007B47D1"/>
    <w:rsid w:val="007B52C6"/>
    <w:rsid w:val="007D60BD"/>
    <w:rsid w:val="007E0119"/>
    <w:rsid w:val="007E68AC"/>
    <w:rsid w:val="007E7A91"/>
    <w:rsid w:val="007F4F3E"/>
    <w:rsid w:val="007F64BB"/>
    <w:rsid w:val="007F7F9A"/>
    <w:rsid w:val="00810C63"/>
    <w:rsid w:val="00843186"/>
    <w:rsid w:val="00886D42"/>
    <w:rsid w:val="00887403"/>
    <w:rsid w:val="008C39C1"/>
    <w:rsid w:val="008C62B7"/>
    <w:rsid w:val="008C78CA"/>
    <w:rsid w:val="008E41B7"/>
    <w:rsid w:val="008F3DE2"/>
    <w:rsid w:val="00900BDE"/>
    <w:rsid w:val="00903EFF"/>
    <w:rsid w:val="00904B16"/>
    <w:rsid w:val="00944C15"/>
    <w:rsid w:val="00956DA9"/>
    <w:rsid w:val="00962962"/>
    <w:rsid w:val="00963F3C"/>
    <w:rsid w:val="00965F16"/>
    <w:rsid w:val="009A1818"/>
    <w:rsid w:val="009A3058"/>
    <w:rsid w:val="009A5B13"/>
    <w:rsid w:val="009F16C2"/>
    <w:rsid w:val="00A150CE"/>
    <w:rsid w:val="00A2377F"/>
    <w:rsid w:val="00A354E8"/>
    <w:rsid w:val="00A46F62"/>
    <w:rsid w:val="00AA70AF"/>
    <w:rsid w:val="00AB67FE"/>
    <w:rsid w:val="00AD71CC"/>
    <w:rsid w:val="00AF148C"/>
    <w:rsid w:val="00AF1C2A"/>
    <w:rsid w:val="00AF3AEE"/>
    <w:rsid w:val="00B2369E"/>
    <w:rsid w:val="00B25292"/>
    <w:rsid w:val="00B2582E"/>
    <w:rsid w:val="00B557D2"/>
    <w:rsid w:val="00B66AEF"/>
    <w:rsid w:val="00B8534A"/>
    <w:rsid w:val="00B91CC5"/>
    <w:rsid w:val="00BC59AB"/>
    <w:rsid w:val="00BF4955"/>
    <w:rsid w:val="00BF52EB"/>
    <w:rsid w:val="00C00CC2"/>
    <w:rsid w:val="00C01381"/>
    <w:rsid w:val="00C27B83"/>
    <w:rsid w:val="00C340EF"/>
    <w:rsid w:val="00C3456F"/>
    <w:rsid w:val="00C736C7"/>
    <w:rsid w:val="00C86276"/>
    <w:rsid w:val="00CE3AB9"/>
    <w:rsid w:val="00D17B35"/>
    <w:rsid w:val="00D34174"/>
    <w:rsid w:val="00D73C0F"/>
    <w:rsid w:val="00D76A48"/>
    <w:rsid w:val="00D87C81"/>
    <w:rsid w:val="00DA2709"/>
    <w:rsid w:val="00DE55CC"/>
    <w:rsid w:val="00E10467"/>
    <w:rsid w:val="00E37EF8"/>
    <w:rsid w:val="00E46FCB"/>
    <w:rsid w:val="00E62AB3"/>
    <w:rsid w:val="00E6402E"/>
    <w:rsid w:val="00E83982"/>
    <w:rsid w:val="00E956E3"/>
    <w:rsid w:val="00F04A18"/>
    <w:rsid w:val="00F130E0"/>
    <w:rsid w:val="00F36ABE"/>
    <w:rsid w:val="00F37B6A"/>
    <w:rsid w:val="00F44536"/>
    <w:rsid w:val="00F501AB"/>
    <w:rsid w:val="00F54B4B"/>
    <w:rsid w:val="00F565F5"/>
    <w:rsid w:val="00F61FDC"/>
    <w:rsid w:val="00F67B29"/>
    <w:rsid w:val="00F756C6"/>
    <w:rsid w:val="00F76891"/>
    <w:rsid w:val="00F803A3"/>
    <w:rsid w:val="00F873E0"/>
    <w:rsid w:val="00F9020E"/>
    <w:rsid w:val="00FA3FC2"/>
    <w:rsid w:val="00FD4E69"/>
    <w:rsid w:val="00FE33DC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4FD4B"/>
  <w15:chartTrackingRefBased/>
  <w15:docId w15:val="{B0E09FC9-98EB-4E19-BB40-7C8B2915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2C"/>
    <w:pPr>
      <w:spacing w:before="0" w:after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2C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82C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2C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2C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82C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82C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82C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82C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82C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2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8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8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8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8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8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82C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82C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182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82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1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82C"/>
    <w:pPr>
      <w:spacing w:after="120"/>
      <w:ind w:left="720"/>
      <w:contextualSpacing/>
      <w:jc w:val="both"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1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8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154"/>
    <w:rPr>
      <w:rFonts w:eastAsia="Times New Roman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7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154"/>
    <w:rPr>
      <w:rFonts w:eastAsia="Times New Roman" w:cs="Times New Roman"/>
      <w:kern w:val="0"/>
      <w:szCs w:val="2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56E3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02B4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02B44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B4AF-9600-43A9-93EA-2703DD38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THỤ ĐỖ</dc:creator>
  <cp:keywords/>
  <dc:description/>
  <cp:lastModifiedBy>bacoeakar@gmail.com</cp:lastModifiedBy>
  <cp:revision>22</cp:revision>
  <dcterms:created xsi:type="dcterms:W3CDTF">2025-12-01T01:23:00Z</dcterms:created>
  <dcterms:modified xsi:type="dcterms:W3CDTF">2026-04-16T09:40:00Z</dcterms:modified>
</cp:coreProperties>
</file>